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FB0D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  <w:u w:val="single"/>
          </w:rPr>
          <w:t>Постановление Правительства РФ от 25 марта 2023 г. N 474 "О внесении изменений в некоторые акты Правительства Российской Федерации" (документ не вступил в силу)</w:t>
        </w:r>
      </w:hyperlink>
    </w:p>
    <w:p w14:paraId="7F02FAA9" w14:textId="77777777" w:rsidR="00000000" w:rsidRDefault="00A27269">
      <w:pPr>
        <w:suppressAutoHyphens/>
        <w:ind w:firstLine="720"/>
        <w:jc w:val="both"/>
      </w:pPr>
    </w:p>
    <w:p w14:paraId="3057168A" w14:textId="77777777" w:rsidR="00000000" w:rsidRDefault="00A27269">
      <w:pPr>
        <w:suppressAutoHyphens/>
        <w:ind w:firstLine="720"/>
        <w:jc w:val="both"/>
      </w:pPr>
      <w:r>
        <w:t>Правительство Российско</w:t>
      </w:r>
      <w:r>
        <w:t>й Федерации постановляет:</w:t>
      </w:r>
    </w:p>
    <w:p w14:paraId="18086A67" w14:textId="15854F36" w:rsidR="00000000" w:rsidRDefault="00A27269">
      <w:pPr>
        <w:suppressAutoHyphens/>
        <w:ind w:firstLine="720"/>
        <w:jc w:val="both"/>
      </w:pPr>
      <w:r>
        <w:t xml:space="preserve">1. Утвердить прилагаемые </w:t>
      </w:r>
      <w:hyperlink r:id="rId5" w:history="1">
        <w:r>
          <w:rPr>
            <w:color w:val="106BBE"/>
            <w:u w:val="single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15E6A2B9" w14:textId="415C574A" w:rsidR="00000000" w:rsidRDefault="00A27269">
      <w:pPr>
        <w:suppressAutoHyphens/>
        <w:ind w:firstLine="720"/>
        <w:jc w:val="both"/>
      </w:pPr>
      <w:r>
        <w:t>2. Министерству строительства и жилищно-коммунального хозяйства Российской Федерации в течение 8 месяцев со дня всту</w:t>
      </w:r>
      <w:r>
        <w:t xml:space="preserve">пления в силу настоящего постановления обеспечить реализацию мероприятий по развитию государственной информационной системы "Единый государственный реестр заключений экспертизы проектной документации объектов капитального строительства" с учетом </w:t>
      </w:r>
      <w:hyperlink r:id="rId6" w:history="1">
        <w:r>
          <w:rPr>
            <w:color w:val="106BBE"/>
            <w:u w:val="single"/>
          </w:rPr>
          <w:t>изменений</w:t>
        </w:r>
      </w:hyperlink>
      <w:r>
        <w:t>, утвержденных настоящим постановлением.</w:t>
      </w:r>
    </w:p>
    <w:p w14:paraId="4BFD5A9D" w14:textId="77777777" w:rsidR="00000000" w:rsidRDefault="00A27269">
      <w:pPr>
        <w:suppressAutoHyphens/>
        <w:ind w:firstLine="720"/>
        <w:jc w:val="both"/>
      </w:pPr>
      <w:r>
        <w:t>3.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штатной численности работни</w:t>
      </w:r>
      <w:r>
        <w:t>ков центрального аппарата Министерства строительства и жилищно-коммунального хозяйства Российской Федерации и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14:paraId="518A16D8" w14:textId="77777777" w:rsidR="00000000" w:rsidRDefault="00A27269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00000" w14:paraId="0A0B34BA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399B4631" w14:textId="77777777" w:rsidR="00000000" w:rsidRDefault="00A27269">
            <w:pPr>
              <w:suppressAutoHyphens/>
            </w:pPr>
            <w:r>
              <w:t>Председател</w:t>
            </w:r>
            <w:r>
              <w:t>ь Правительства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14E0AAF5" w14:textId="77777777" w:rsidR="00000000" w:rsidRDefault="00A27269">
            <w:pPr>
              <w:suppressAutoHyphens/>
              <w:jc w:val="right"/>
            </w:pPr>
            <w:r>
              <w:t>М. Мишустин</w:t>
            </w:r>
          </w:p>
        </w:tc>
      </w:tr>
    </w:tbl>
    <w:p w14:paraId="6AF26E21" w14:textId="77777777" w:rsidR="00000000" w:rsidRDefault="00A27269">
      <w:pPr>
        <w:suppressAutoHyphens/>
        <w:ind w:firstLine="720"/>
        <w:jc w:val="both"/>
      </w:pPr>
    </w:p>
    <w:p w14:paraId="7177C86B" w14:textId="19BEA402" w:rsidR="00000000" w:rsidRDefault="00A27269">
      <w:pPr>
        <w:suppressAutoHyphens/>
        <w:ind w:firstLine="698"/>
        <w:jc w:val="right"/>
      </w:pPr>
      <w:r>
        <w:rPr>
          <w:b/>
          <w:bCs/>
          <w:color w:val="26282F"/>
        </w:rPr>
        <w:t>УТВЕРЖДЕНЫ</w:t>
      </w:r>
      <w:r>
        <w:rPr>
          <w:b/>
          <w:bCs/>
          <w:color w:val="26282F"/>
        </w:rPr>
        <w:br/>
      </w:r>
      <w:hyperlink r:id="rId7" w:history="1">
        <w:r>
          <w:rPr>
            <w:color w:val="106BBE"/>
            <w:u w:val="single"/>
          </w:rPr>
          <w:t>постановлением</w:t>
        </w:r>
      </w:hyperlink>
      <w:r>
        <w:rPr>
          <w:b/>
          <w:bCs/>
          <w:color w:val="26282F"/>
        </w:rPr>
        <w:t xml:space="preserve"> Правительства</w:t>
      </w:r>
      <w:r>
        <w:rPr>
          <w:b/>
          <w:bCs/>
          <w:color w:val="26282F"/>
        </w:rPr>
        <w:br/>
        <w:t>Российской Федерации</w:t>
      </w:r>
      <w:r>
        <w:rPr>
          <w:b/>
          <w:bCs/>
          <w:color w:val="26282F"/>
        </w:rPr>
        <w:br/>
        <w:t>от 25 марта 2023 г. N 474</w:t>
      </w:r>
    </w:p>
    <w:p w14:paraId="1B50A862" w14:textId="77777777" w:rsidR="00000000" w:rsidRDefault="00A27269">
      <w:pPr>
        <w:suppressAutoHyphens/>
        <w:ind w:firstLine="720"/>
        <w:jc w:val="both"/>
      </w:pPr>
    </w:p>
    <w:p w14:paraId="005886A8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Изменения, которые вносятся в акты Правительства Российской Федерации</w:t>
      </w:r>
    </w:p>
    <w:p w14:paraId="5F328058" w14:textId="77777777" w:rsidR="00000000" w:rsidRDefault="00A27269">
      <w:pPr>
        <w:suppressAutoHyphens/>
        <w:ind w:firstLine="720"/>
        <w:jc w:val="both"/>
      </w:pPr>
    </w:p>
    <w:p w14:paraId="2F729B58" w14:textId="77777777" w:rsidR="00000000" w:rsidRDefault="00A27269">
      <w:pPr>
        <w:suppressAutoHyphens/>
        <w:ind w:firstLine="720"/>
        <w:jc w:val="both"/>
      </w:pPr>
      <w:r>
        <w:t xml:space="preserve">1. В </w:t>
      </w:r>
      <w:hyperlink r:id="rId8" w:history="1">
        <w:r>
          <w:rPr>
            <w:color w:val="106BBE"/>
            <w:u w:val="single"/>
          </w:rPr>
          <w:t>Правилах</w:t>
        </w:r>
      </w:hyperlink>
      <w:r>
        <w:t xml:space="preserve"> формирования единого государственного реестра заключений экспертизы проектной документации объектов капитального строительства, утвержденных </w:t>
      </w:r>
      <w:hyperlink r:id="rId9" w:history="1">
        <w:r>
          <w:rPr>
            <w:color w:val="106BBE"/>
            <w:u w:val="single"/>
          </w:rPr>
          <w:t>постановлением</w:t>
        </w:r>
      </w:hyperlink>
      <w:r>
        <w:t xml:space="preserve"> Правительства Российской Федерации от 24 июля 2017 г. N 878 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</w:t>
      </w:r>
      <w:r>
        <w:t>ние Правительства Российской Федерации от 5 марта 2007 г. N 145" (Собрание законодательства Российской Федерации, 2017, N 32, ст. 5068; 2019, N 13, ст. 1410; 2020, N 2, ст. 190; 2022, N 10, ст. 1531):</w:t>
      </w:r>
    </w:p>
    <w:p w14:paraId="5ABE4BFE" w14:textId="77777777" w:rsidR="00000000" w:rsidRDefault="00A27269">
      <w:pPr>
        <w:suppressAutoHyphens/>
        <w:ind w:firstLine="720"/>
        <w:jc w:val="both"/>
      </w:pPr>
      <w:r>
        <w:t xml:space="preserve">а) </w:t>
      </w:r>
      <w:hyperlink r:id="rId10" w:history="1">
        <w:r>
          <w:rPr>
            <w:color w:val="106BBE"/>
            <w:u w:val="single"/>
          </w:rPr>
          <w:t>подпункт "б" пункта 1</w:t>
        </w:r>
      </w:hyperlink>
      <w:r>
        <w:t xml:space="preserve"> после слов "о типовой проектной документации," дополнить словами "сведений о типовом проектном решении,";</w:t>
      </w:r>
    </w:p>
    <w:p w14:paraId="517644FC" w14:textId="77777777" w:rsidR="00000000" w:rsidRDefault="00A27269">
      <w:pPr>
        <w:suppressAutoHyphens/>
        <w:ind w:firstLine="720"/>
        <w:jc w:val="both"/>
      </w:pPr>
      <w:r>
        <w:t xml:space="preserve">б) </w:t>
      </w:r>
      <w:hyperlink r:id="rId11" w:history="1">
        <w:r>
          <w:rPr>
            <w:color w:val="106BBE"/>
            <w:u w:val="single"/>
          </w:rPr>
          <w:t>подпункт "б" пункта 5</w:t>
        </w:r>
      </w:hyperlink>
      <w:r>
        <w:t xml:space="preserve"> дополнить слова</w:t>
      </w:r>
      <w:r>
        <w:t>ми ", о типовом проектном решении";</w:t>
      </w:r>
    </w:p>
    <w:p w14:paraId="41415F19" w14:textId="77777777" w:rsidR="00000000" w:rsidRDefault="00A27269">
      <w:pPr>
        <w:suppressAutoHyphens/>
        <w:ind w:firstLine="720"/>
        <w:jc w:val="both"/>
      </w:pPr>
      <w:r>
        <w:t xml:space="preserve">в) в </w:t>
      </w:r>
      <w:hyperlink r:id="rId12" w:history="1">
        <w:r>
          <w:rPr>
            <w:color w:val="106BBE"/>
            <w:u w:val="single"/>
          </w:rPr>
          <w:t>пункте 11</w:t>
        </w:r>
      </w:hyperlink>
      <w:r>
        <w:t>:</w:t>
      </w:r>
    </w:p>
    <w:p w14:paraId="03EA1CF9" w14:textId="77777777" w:rsidR="00000000" w:rsidRDefault="00A27269">
      <w:pPr>
        <w:suppressAutoHyphens/>
        <w:ind w:firstLine="720"/>
        <w:jc w:val="both"/>
      </w:pPr>
      <w:hyperlink r:id="rId13" w:history="1">
        <w:r>
          <w:rPr>
            <w:color w:val="106BBE"/>
            <w:u w:val="single"/>
          </w:rPr>
          <w:t>подпункт "з"</w:t>
        </w:r>
      </w:hyperlink>
      <w:r>
        <w:t xml:space="preserve"> дополнить словами ", сведения о признании проектног</w:t>
      </w:r>
      <w:r>
        <w:t>о решения, содержащегося в типовой проектной документации, типовым проектным решением в соответствии с решением Министерства строительства и жилищно-коммунального хозяйства Российской Федерации или подведомственного ему государственного (бюджетного или авт</w:t>
      </w:r>
      <w:r>
        <w:t xml:space="preserve">ономного) учреждения (дата и номер решения, а также содержащиеся в таком решении описание проектного решения, признанного типовым проектным решением, ссылка на </w:t>
      </w:r>
      <w:r>
        <w:lastRenderedPageBreak/>
        <w:t>материалы типовой проектной документации (с указанием раздела (разделов, подразделов, части разд</w:t>
      </w:r>
      <w:r>
        <w:t>ела, части подраздела, книги, тома) и листа типовой проектной документации, содержащей проектное решение, признанное типовым проектным решением), сведения о функциональном назначении объекта капитального строительства в соответствии с классификатором объек</w:t>
      </w:r>
      <w:r>
        <w:t xml:space="preserve">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</w:t>
      </w:r>
      <w:r>
        <w:t>строительства), утвержденным Министерством, в отношении которого применимо проектное решение, признанное типовым проектным решением, номер и дата решения о признании проектной документации, содержащей проектное решение, признанное типовым проектным решение</w:t>
      </w:r>
      <w:r>
        <w:t>м, типовой проектной документацией, номер и дата заключения государственной экспертизы проектной документации, содержащей проектное решение, признанное типовым проектным решением)";</w:t>
      </w:r>
    </w:p>
    <w:p w14:paraId="47663C98" w14:textId="77777777" w:rsidR="00000000" w:rsidRDefault="00A27269">
      <w:pPr>
        <w:suppressAutoHyphens/>
        <w:ind w:firstLine="720"/>
        <w:jc w:val="both"/>
      </w:pPr>
      <w:hyperlink r:id="rId14" w:history="1">
        <w:r>
          <w:rPr>
            <w:color w:val="106BBE"/>
            <w:u w:val="single"/>
          </w:rPr>
          <w:t>подпункт "и"</w:t>
        </w:r>
      </w:hyperlink>
      <w:r>
        <w:t xml:space="preserve"> дополнить словами ", в том числе содержащей проектное решение, признанное типовым проектным решением";</w:t>
      </w:r>
    </w:p>
    <w:p w14:paraId="382F7FA4" w14:textId="77777777" w:rsidR="00000000" w:rsidRDefault="00A27269">
      <w:pPr>
        <w:suppressAutoHyphens/>
        <w:ind w:firstLine="720"/>
        <w:jc w:val="both"/>
      </w:pPr>
      <w:hyperlink r:id="rId15" w:history="1">
        <w:r>
          <w:rPr>
            <w:color w:val="106BBE"/>
            <w:u w:val="single"/>
          </w:rPr>
          <w:t>подпункт "к"</w:t>
        </w:r>
      </w:hyperlink>
      <w:r>
        <w:t xml:space="preserve"> дополнить словами ", типового проектного решения";</w:t>
      </w:r>
    </w:p>
    <w:p w14:paraId="11408A0D" w14:textId="77777777" w:rsidR="00000000" w:rsidRDefault="00A27269">
      <w:pPr>
        <w:suppressAutoHyphens/>
        <w:ind w:firstLine="720"/>
        <w:jc w:val="both"/>
      </w:pPr>
      <w:r>
        <w:t xml:space="preserve">г) </w:t>
      </w:r>
      <w:hyperlink r:id="rId16" w:history="1">
        <w:r>
          <w:rPr>
            <w:color w:val="106BBE"/>
            <w:u w:val="single"/>
          </w:rPr>
          <w:t>пункт 12</w:t>
        </w:r>
      </w:hyperlink>
      <w:r>
        <w:t xml:space="preserve"> после слов "принято решение о признании проектной документации типовой проектной документацией," дополнить</w:t>
      </w:r>
      <w:r>
        <w:t xml:space="preserve"> словами "решение о признании проектного решения, содержащегося в типовой проектной документации, типовым проектным решением,";</w:t>
      </w:r>
    </w:p>
    <w:p w14:paraId="73FCD588" w14:textId="77777777" w:rsidR="00000000" w:rsidRDefault="00A27269">
      <w:pPr>
        <w:suppressAutoHyphens/>
        <w:ind w:firstLine="720"/>
        <w:jc w:val="both"/>
      </w:pPr>
      <w:r>
        <w:t xml:space="preserve">д) </w:t>
      </w:r>
      <w:hyperlink r:id="rId17" w:history="1">
        <w:r>
          <w:rPr>
            <w:color w:val="106BBE"/>
            <w:u w:val="single"/>
          </w:rPr>
          <w:t>подпункт "б" пункта 16</w:t>
        </w:r>
      </w:hyperlink>
      <w:r>
        <w:t xml:space="preserve"> после слов "типовой проектной до</w:t>
      </w:r>
      <w:r>
        <w:t>кументацией" дополнить словами ", сведений о признании проектного решения, содержащегося в типовой проектной документации, типовым проектным решением";</w:t>
      </w:r>
    </w:p>
    <w:p w14:paraId="4598C72E" w14:textId="77777777" w:rsidR="00000000" w:rsidRDefault="00A27269">
      <w:pPr>
        <w:suppressAutoHyphens/>
        <w:ind w:firstLine="720"/>
        <w:jc w:val="both"/>
      </w:pPr>
      <w:r>
        <w:t xml:space="preserve">е) </w:t>
      </w:r>
      <w:hyperlink r:id="rId18" w:history="1">
        <w:r>
          <w:rPr>
            <w:color w:val="106BBE"/>
            <w:u w:val="single"/>
          </w:rPr>
          <w:t>абзац второй пункта 17</w:t>
        </w:r>
      </w:hyperlink>
      <w:r>
        <w:t xml:space="preserve"> дополни</w:t>
      </w:r>
      <w:r>
        <w:t>ть словами ", решения о признании проектного решения, содержащегося в типовой проектной документации, типовым проектным решением";</w:t>
      </w:r>
    </w:p>
    <w:p w14:paraId="111E0475" w14:textId="77777777" w:rsidR="00000000" w:rsidRDefault="00A27269">
      <w:pPr>
        <w:suppressAutoHyphens/>
        <w:ind w:firstLine="720"/>
        <w:jc w:val="both"/>
      </w:pPr>
      <w:r>
        <w:t xml:space="preserve">ж) </w:t>
      </w:r>
      <w:hyperlink r:id="rId19" w:history="1">
        <w:r>
          <w:rPr>
            <w:color w:val="106BBE"/>
            <w:u w:val="single"/>
          </w:rPr>
          <w:t>пункт 23</w:t>
        </w:r>
      </w:hyperlink>
      <w:r>
        <w:t xml:space="preserve"> дополнить </w:t>
      </w:r>
      <w:hyperlink r:id="rId20" w:history="1">
        <w:r>
          <w:rPr>
            <w:color w:val="106BBE"/>
            <w:u w:val="single"/>
          </w:rPr>
          <w:t>подпунктом "м"</w:t>
        </w:r>
      </w:hyperlink>
      <w:r>
        <w:t xml:space="preserve"> следующего содержания:</w:t>
      </w:r>
    </w:p>
    <w:p w14:paraId="479DC0B0" w14:textId="77777777" w:rsidR="00000000" w:rsidRDefault="00A27269">
      <w:pPr>
        <w:suppressAutoHyphens/>
        <w:ind w:firstLine="720"/>
        <w:jc w:val="both"/>
      </w:pPr>
      <w:r>
        <w:t>"м) сведения о признании проектного решения, содержащегося в типовой проектной документации, типовым проектным решением (дата и номер решения Министерства строительства и жилищн</w:t>
      </w:r>
      <w:r>
        <w:t>о-коммунального хозяйства Российской Федерации или подведомственного ему государственного (бюджетного или автономного) учреждения).";</w:t>
      </w:r>
    </w:p>
    <w:p w14:paraId="09F60505" w14:textId="77777777" w:rsidR="00000000" w:rsidRDefault="00A27269">
      <w:pPr>
        <w:suppressAutoHyphens/>
        <w:ind w:firstLine="720"/>
        <w:jc w:val="both"/>
      </w:pPr>
      <w:r>
        <w:t xml:space="preserve">з) </w:t>
      </w:r>
      <w:hyperlink r:id="rId21" w:history="1">
        <w:r>
          <w:rPr>
            <w:color w:val="106BBE"/>
            <w:u w:val="single"/>
          </w:rPr>
          <w:t>пункт 24</w:t>
        </w:r>
      </w:hyperlink>
      <w:r>
        <w:t xml:space="preserve"> после слов "правом на типовую проектн</w:t>
      </w:r>
      <w:r>
        <w:t>ую документацию" дополнить словами ", в том числе содержащую типовое проектное решение".</w:t>
      </w:r>
    </w:p>
    <w:p w14:paraId="3E2B4591" w14:textId="77777777" w:rsidR="00000000" w:rsidRDefault="00A27269">
      <w:pPr>
        <w:suppressAutoHyphens/>
        <w:ind w:firstLine="720"/>
        <w:jc w:val="both"/>
      </w:pPr>
      <w:r>
        <w:t xml:space="preserve">2. В </w:t>
      </w:r>
      <w:hyperlink r:id="rId22" w:history="1">
        <w:r>
          <w:rPr>
            <w:color w:val="106BBE"/>
            <w:u w:val="single"/>
          </w:rPr>
          <w:t>постановлении</w:t>
        </w:r>
      </w:hyperlink>
      <w:r>
        <w:t xml:space="preserve"> Правительства Российской Федерации от 1 марта 2022 г. N 278 "Об утверждении Пр</w:t>
      </w:r>
      <w:r>
        <w:t>авил принятия решения о признании проектной документации типовой проектной документацией и отмены такого решения, Правил использования типовой проектной документации, об изменении и признании утратившими силу некоторых актов и отдельных положений некоторых</w:t>
      </w:r>
      <w:r>
        <w:t xml:space="preserve"> актов Правительства Российской Федерации" (Собрание законодательства Российской Федерации, 2022, N 10, ст. 1531):</w:t>
      </w:r>
    </w:p>
    <w:p w14:paraId="1D18A0B9" w14:textId="77777777" w:rsidR="00000000" w:rsidRDefault="00A27269">
      <w:pPr>
        <w:suppressAutoHyphens/>
        <w:ind w:firstLine="720"/>
        <w:jc w:val="both"/>
      </w:pPr>
      <w:r>
        <w:t xml:space="preserve">а) </w:t>
      </w:r>
      <w:hyperlink r:id="rId23" w:history="1">
        <w:r>
          <w:rPr>
            <w:color w:val="106BBE"/>
            <w:u w:val="single"/>
          </w:rPr>
          <w:t>наименование</w:t>
        </w:r>
      </w:hyperlink>
      <w:r>
        <w:t xml:space="preserve"> изложить в следующей редакции:</w:t>
      </w:r>
    </w:p>
    <w:p w14:paraId="54DA92E7" w14:textId="77777777" w:rsidR="00000000" w:rsidRDefault="00A27269">
      <w:pPr>
        <w:suppressAutoHyphens/>
        <w:ind w:firstLine="720"/>
        <w:jc w:val="both"/>
      </w:pPr>
    </w:p>
    <w:p w14:paraId="60427C83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"Об утверждении Правил </w:t>
      </w:r>
      <w:r>
        <w:rPr>
          <w:b/>
          <w:bCs/>
          <w:color w:val="26282F"/>
        </w:rPr>
        <w:t>принятия решений о признании проектной документации типовой проектной документацией, признании функционально-технологических, конструктивных, инженерно-технических и иных решений, содержащихся в типовой проектной документации, типовыми проектными решениями</w:t>
      </w:r>
      <w:r>
        <w:rPr>
          <w:b/>
          <w:bCs/>
          <w:color w:val="26282F"/>
        </w:rPr>
        <w:t xml:space="preserve">, Правил использования типовой проектной документации, типового проектного решения, об изменении и признании утратившими силу некоторых актов и отдельных положений некоторых </w:t>
      </w:r>
      <w:r>
        <w:rPr>
          <w:b/>
          <w:bCs/>
          <w:color w:val="26282F"/>
        </w:rPr>
        <w:lastRenderedPageBreak/>
        <w:t>актов Правительства Российской Федерации";</w:t>
      </w:r>
    </w:p>
    <w:p w14:paraId="71AF8A33" w14:textId="77777777" w:rsidR="00000000" w:rsidRDefault="00A27269">
      <w:pPr>
        <w:suppressAutoHyphens/>
        <w:ind w:firstLine="720"/>
        <w:jc w:val="both"/>
      </w:pPr>
    </w:p>
    <w:p w14:paraId="7655B3D8" w14:textId="77777777" w:rsidR="00000000" w:rsidRDefault="00A27269">
      <w:pPr>
        <w:suppressAutoHyphens/>
        <w:ind w:firstLine="720"/>
        <w:jc w:val="both"/>
      </w:pPr>
      <w:r>
        <w:t xml:space="preserve">б) </w:t>
      </w:r>
      <w:hyperlink r:id="rId24" w:history="1">
        <w:r>
          <w:rPr>
            <w:color w:val="106BBE"/>
            <w:u w:val="single"/>
          </w:rPr>
          <w:t>абзацы второй</w:t>
        </w:r>
      </w:hyperlink>
      <w:r>
        <w:t xml:space="preserve"> и </w:t>
      </w:r>
      <w:hyperlink r:id="rId25" w:history="1">
        <w:r>
          <w:rPr>
            <w:color w:val="106BBE"/>
            <w:u w:val="single"/>
          </w:rPr>
          <w:t>третий пункта 1</w:t>
        </w:r>
      </w:hyperlink>
      <w:r>
        <w:t xml:space="preserve"> изложить в следующей редакции:</w:t>
      </w:r>
    </w:p>
    <w:p w14:paraId="50E16645" w14:textId="77777777" w:rsidR="00000000" w:rsidRDefault="00A27269">
      <w:pPr>
        <w:suppressAutoHyphens/>
        <w:ind w:firstLine="720"/>
        <w:jc w:val="both"/>
      </w:pPr>
      <w:r>
        <w:t>"Правила принятия решений о признании проектной документации типовой проектной докумен</w:t>
      </w:r>
      <w:r>
        <w:t>тацией, признании функционально-технологических, конструктивных, инженерно-технических и иных решений, содержащихся в типовой проектной документации, типовыми проектными решениями;</w:t>
      </w:r>
    </w:p>
    <w:p w14:paraId="721D4832" w14:textId="77777777" w:rsidR="00000000" w:rsidRDefault="00A27269">
      <w:pPr>
        <w:suppressAutoHyphens/>
        <w:ind w:firstLine="720"/>
        <w:jc w:val="both"/>
      </w:pPr>
      <w:r>
        <w:t>Правила использования типовой проектной документации, типового проектного р</w:t>
      </w:r>
      <w:r>
        <w:t>ешения;";</w:t>
      </w:r>
    </w:p>
    <w:p w14:paraId="68678BEA" w14:textId="77777777" w:rsidR="00000000" w:rsidRDefault="00A27269">
      <w:pPr>
        <w:suppressAutoHyphens/>
        <w:ind w:firstLine="720"/>
        <w:jc w:val="both"/>
      </w:pPr>
      <w:r>
        <w:t xml:space="preserve">в) в </w:t>
      </w:r>
      <w:hyperlink r:id="rId26" w:history="1">
        <w:r>
          <w:rPr>
            <w:color w:val="106BBE"/>
            <w:u w:val="single"/>
          </w:rPr>
          <w:t>пункте 3</w:t>
        </w:r>
      </w:hyperlink>
      <w:r>
        <w:t>:</w:t>
      </w:r>
    </w:p>
    <w:p w14:paraId="676F839F" w14:textId="77777777" w:rsidR="00000000" w:rsidRDefault="00A27269">
      <w:pPr>
        <w:suppressAutoHyphens/>
        <w:ind w:firstLine="720"/>
        <w:jc w:val="both"/>
      </w:pPr>
      <w:r>
        <w:t>слово "решения" заменить словом "решений";</w:t>
      </w:r>
    </w:p>
    <w:p w14:paraId="3C194F04" w14:textId="77777777" w:rsidR="00000000" w:rsidRDefault="00A27269">
      <w:pPr>
        <w:suppressAutoHyphens/>
        <w:ind w:firstLine="720"/>
        <w:jc w:val="both"/>
      </w:pPr>
      <w:r>
        <w:t>дополнить словами ", признании функционально-технологических, конструктивных, инженерно-технических и иных решений, со</w:t>
      </w:r>
      <w:r>
        <w:t>держащихся в типовой проектной документации объектов капитального строительства, являющихся объектами военной инфраструктуры Вооруженных Сил Российской Федерации, типовыми проектными решениями";</w:t>
      </w:r>
    </w:p>
    <w:p w14:paraId="31F927A4" w14:textId="77777777" w:rsidR="00000000" w:rsidRDefault="00A27269">
      <w:pPr>
        <w:suppressAutoHyphens/>
        <w:ind w:firstLine="720"/>
        <w:jc w:val="both"/>
      </w:pPr>
      <w:r>
        <w:t xml:space="preserve">г) в </w:t>
      </w:r>
      <w:hyperlink r:id="rId27" w:history="1">
        <w:r>
          <w:rPr>
            <w:color w:val="106BBE"/>
            <w:u w:val="single"/>
          </w:rPr>
          <w:t>пункте 4</w:t>
        </w:r>
      </w:hyperlink>
      <w:r>
        <w:t>:</w:t>
      </w:r>
    </w:p>
    <w:p w14:paraId="3E729A97" w14:textId="77777777" w:rsidR="00000000" w:rsidRDefault="00A27269">
      <w:pPr>
        <w:suppressAutoHyphens/>
        <w:ind w:firstLine="720"/>
        <w:jc w:val="both"/>
      </w:pPr>
      <w:r>
        <w:t>слово "решения" заменить словом "решений";</w:t>
      </w:r>
    </w:p>
    <w:p w14:paraId="4DA16ECB" w14:textId="77777777" w:rsidR="00000000" w:rsidRDefault="00A27269">
      <w:pPr>
        <w:suppressAutoHyphens/>
        <w:ind w:firstLine="720"/>
        <w:jc w:val="both"/>
      </w:pPr>
      <w:r>
        <w:t>после слов "типовой проектной документацией" дополнить словами ", признании функционально-технологических, конструктивных, инженерно-технических и иных решений, содержащихся в типовой проек</w:t>
      </w:r>
      <w:r>
        <w:t>тной документации, типовыми проектными решениями";</w:t>
      </w:r>
    </w:p>
    <w:p w14:paraId="452436B7" w14:textId="77777777" w:rsidR="00000000" w:rsidRDefault="00A27269">
      <w:pPr>
        <w:suppressAutoHyphens/>
        <w:ind w:firstLine="720"/>
        <w:jc w:val="both"/>
      </w:pPr>
      <w:r>
        <w:t xml:space="preserve">д) </w:t>
      </w:r>
      <w:hyperlink r:id="rId28" w:history="1">
        <w:r>
          <w:rPr>
            <w:color w:val="106BBE"/>
            <w:u w:val="single"/>
          </w:rPr>
          <w:t>пункт 7</w:t>
        </w:r>
      </w:hyperlink>
      <w:r>
        <w:t xml:space="preserve"> изложить в следующей редакции:</w:t>
      </w:r>
    </w:p>
    <w:p w14:paraId="1953E393" w14:textId="77777777" w:rsidR="00000000" w:rsidRDefault="00A27269">
      <w:pPr>
        <w:suppressAutoHyphens/>
        <w:ind w:firstLine="720"/>
        <w:jc w:val="both"/>
      </w:pPr>
      <w:r>
        <w:t>"7. Министерству обороны Российской Федерации до 1 июня 2023 г. по согласованию с Министерств</w:t>
      </w:r>
      <w:r>
        <w:t xml:space="preserve">ом строительства и жилищно-коммунального хозяйства Российской Федерации представить в Правительство Российской Федерации в установленном порядке предложения о порядке принятия решения о признании проектной документации объектов капитального строительства, </w:t>
      </w:r>
      <w:r>
        <w:t>являющихся объектами военной инфраструктуры Вооруженных Сил Российской Федерации, типовой проектной документацией и отмены такого решения, принятия решения о признании функционально-технологических, конструктивных, инженерно-технических и иных решений, сод</w:t>
      </w:r>
      <w:r>
        <w:t>ержащихся в указанной типовой проектной документации, типовыми проектными решениями, сроке применения указанных типовой проектной документации и типовых проектных решений, а также об установлении критериев, на основании которых устанавливается аналогичност</w:t>
      </w:r>
      <w:r>
        <w:t>ь проектируемого объекта капитального строительства, являющегося объектом военной инфраструктуры Вооруженных Сил Российской Федерации, и объекта капитального строительства, применительно к которому подготовлена проектная документация, в отношении которой п</w:t>
      </w:r>
      <w:r>
        <w:t>ринято решение о применении типовой проектной документации.";</w:t>
      </w:r>
    </w:p>
    <w:p w14:paraId="424E30C1" w14:textId="77777777" w:rsidR="00000000" w:rsidRDefault="00A27269">
      <w:pPr>
        <w:suppressAutoHyphens/>
        <w:ind w:firstLine="720"/>
        <w:jc w:val="both"/>
      </w:pPr>
      <w:r>
        <w:t xml:space="preserve">е) в </w:t>
      </w:r>
      <w:hyperlink r:id="rId29" w:history="1">
        <w:r>
          <w:rPr>
            <w:color w:val="106BBE"/>
            <w:u w:val="single"/>
          </w:rPr>
          <w:t>Правилах</w:t>
        </w:r>
      </w:hyperlink>
      <w:r>
        <w:t xml:space="preserve"> принятия решения о признании проектной документации типовой проектной документацией и отмены такого решения</w:t>
      </w:r>
      <w:r>
        <w:t xml:space="preserve">, утвержденных указанным </w:t>
      </w:r>
      <w:hyperlink r:id="rId30" w:history="1">
        <w:r>
          <w:rPr>
            <w:color w:val="106BBE"/>
            <w:u w:val="single"/>
          </w:rPr>
          <w:t>постановлением</w:t>
        </w:r>
      </w:hyperlink>
      <w:r>
        <w:t>:</w:t>
      </w:r>
    </w:p>
    <w:p w14:paraId="4CB13859" w14:textId="77777777" w:rsidR="00000000" w:rsidRDefault="00A27269">
      <w:pPr>
        <w:suppressAutoHyphens/>
        <w:ind w:firstLine="720"/>
        <w:jc w:val="both"/>
      </w:pPr>
      <w:hyperlink r:id="rId31" w:history="1">
        <w:r>
          <w:rPr>
            <w:color w:val="106BBE"/>
            <w:u w:val="single"/>
          </w:rPr>
          <w:t>наименование</w:t>
        </w:r>
      </w:hyperlink>
      <w:r>
        <w:t xml:space="preserve"> изложить в следующей редакции:</w:t>
      </w:r>
    </w:p>
    <w:p w14:paraId="45CB9F2D" w14:textId="77777777" w:rsidR="00000000" w:rsidRDefault="00A27269">
      <w:pPr>
        <w:suppressAutoHyphens/>
        <w:ind w:firstLine="720"/>
        <w:jc w:val="both"/>
      </w:pPr>
    </w:p>
    <w:p w14:paraId="2FA649F4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"Правила</w:t>
      </w:r>
      <w:r>
        <w:rPr>
          <w:b/>
          <w:bCs/>
          <w:color w:val="26282F"/>
        </w:rPr>
        <w:br/>
        <w:t xml:space="preserve">принятия решений </w:t>
      </w:r>
      <w:r>
        <w:rPr>
          <w:b/>
          <w:bCs/>
          <w:color w:val="26282F"/>
        </w:rPr>
        <w:t>о признании проектной документации типовой проектной документацией, признании функционально-технологических, конструктивных, инженерно-технических и иных решений, содержащихся в типовой проектной документации, типовыми проектными решениями";</w:t>
      </w:r>
    </w:p>
    <w:p w14:paraId="196FEFDB" w14:textId="77777777" w:rsidR="00000000" w:rsidRDefault="00A27269">
      <w:pPr>
        <w:suppressAutoHyphens/>
        <w:ind w:firstLine="720"/>
        <w:jc w:val="both"/>
      </w:pPr>
    </w:p>
    <w:p w14:paraId="765172B5" w14:textId="77777777" w:rsidR="00000000" w:rsidRDefault="00A27269">
      <w:pPr>
        <w:suppressAutoHyphens/>
        <w:ind w:firstLine="720"/>
        <w:jc w:val="both"/>
      </w:pPr>
      <w:hyperlink r:id="rId32" w:history="1">
        <w:r>
          <w:rPr>
            <w:color w:val="106BBE"/>
            <w:u w:val="single"/>
          </w:rPr>
          <w:t>пункт 1</w:t>
        </w:r>
      </w:hyperlink>
      <w:r>
        <w:t xml:space="preserve"> изложить в следующей редакции:</w:t>
      </w:r>
    </w:p>
    <w:p w14:paraId="2DAA74E7" w14:textId="77777777" w:rsidR="00000000" w:rsidRDefault="00A27269">
      <w:pPr>
        <w:suppressAutoHyphens/>
        <w:ind w:firstLine="720"/>
        <w:jc w:val="both"/>
      </w:pPr>
      <w:r>
        <w:lastRenderedPageBreak/>
        <w:t xml:space="preserve">"1. Настоящие Правила устанавливают порядок принятия решений о признании проектной документации, указанной в </w:t>
      </w:r>
      <w:hyperlink r:id="rId33" w:history="1">
        <w:r>
          <w:rPr>
            <w:color w:val="106BBE"/>
            <w:u w:val="single"/>
          </w:rPr>
          <w:t>части 1 статьи 48</w:t>
        </w:r>
      </w:hyperlink>
      <w:hyperlink r:id="rId34" w:history="1">
        <w:r>
          <w:rPr>
            <w:color w:val="106BBE"/>
            <w:u w:val="single"/>
            <w:vertAlign w:val="superscript"/>
          </w:rPr>
          <w:t> 2</w:t>
        </w:r>
      </w:hyperlink>
      <w:r>
        <w:t xml:space="preserve"> Градостроительного кодекса Российской Федерации (далее - проектная документация), типовой проектной документацией, особенности признания про</w:t>
      </w:r>
      <w:r>
        <w:t xml:space="preserve">ектной документации объекта индивидуального жилищного строительства типовой проектной документацией, порядок принятия решения о признании функционально-технологических, конструктивных, инженерно-технических и иных решений, содержащихся в типовой проектной </w:t>
      </w:r>
      <w:r>
        <w:t>документации (далее - проектное решение), типовыми проектными решениями, критерии, которым должна соответствовать типовая проектная документация и типовое проектное решение, а также сроки применения типовой проектной документации и типового проектного реше</w:t>
      </w:r>
      <w:r>
        <w:t>ния.";</w:t>
      </w:r>
    </w:p>
    <w:p w14:paraId="7F53922A" w14:textId="77777777" w:rsidR="00000000" w:rsidRDefault="00A27269">
      <w:pPr>
        <w:suppressAutoHyphens/>
        <w:ind w:firstLine="720"/>
        <w:jc w:val="both"/>
      </w:pPr>
      <w:hyperlink r:id="rId35" w:history="1">
        <w:r>
          <w:rPr>
            <w:color w:val="106BBE"/>
            <w:u w:val="single"/>
          </w:rPr>
          <w:t>абзац пятый пункта 2</w:t>
        </w:r>
      </w:hyperlink>
      <w:r>
        <w:t xml:space="preserve"> признать утратившим силу;</w:t>
      </w:r>
    </w:p>
    <w:p w14:paraId="441B43B4" w14:textId="77777777" w:rsidR="00000000" w:rsidRDefault="00A27269">
      <w:pPr>
        <w:suppressAutoHyphens/>
        <w:ind w:firstLine="720"/>
        <w:jc w:val="both"/>
      </w:pPr>
      <w:hyperlink r:id="rId36" w:history="1">
        <w:r>
          <w:rPr>
            <w:color w:val="106BBE"/>
            <w:u w:val="single"/>
          </w:rPr>
          <w:t>пункт 3</w:t>
        </w:r>
      </w:hyperlink>
      <w:r>
        <w:t xml:space="preserve"> дополнить предложением следующего содержания: "Т</w:t>
      </w:r>
      <w:r>
        <w:t>иповое проектное решение применяется в течение срока применения типовой проектной документации, в которой содержится это типовое проектное решение.";</w:t>
      </w:r>
    </w:p>
    <w:p w14:paraId="65012056" w14:textId="77777777" w:rsidR="00000000" w:rsidRDefault="00A27269">
      <w:pPr>
        <w:suppressAutoHyphens/>
        <w:ind w:firstLine="720"/>
        <w:jc w:val="both"/>
      </w:pPr>
      <w:hyperlink r:id="rId37" w:history="1">
        <w:r>
          <w:rPr>
            <w:color w:val="106BBE"/>
            <w:u w:val="single"/>
          </w:rPr>
          <w:t>пункт 4</w:t>
        </w:r>
      </w:hyperlink>
      <w:r>
        <w:t xml:space="preserve"> изложить в следующей реда</w:t>
      </w:r>
      <w:r>
        <w:t>кции:</w:t>
      </w:r>
    </w:p>
    <w:p w14:paraId="77427C2C" w14:textId="77777777" w:rsidR="00000000" w:rsidRDefault="00A27269">
      <w:pPr>
        <w:suppressAutoHyphens/>
        <w:ind w:firstLine="720"/>
        <w:jc w:val="both"/>
      </w:pPr>
      <w:r>
        <w:t>"4. Министерство обеспечивает включение в единый реестр информации о решении о признании проектной документации типовой проектной документацией и об отмене такого решения (с приложением документов в электронной форме, послуживших основанием для приня</w:t>
      </w:r>
      <w:r>
        <w:t>тия решения) и решении о признании проектного решения, содержащегося в типовой проектной документации, типовым проектным решением. Указанная информация включается в единый реестр в порядке и сроки, которые установлены Правилами формирования единого государ</w:t>
      </w:r>
      <w:r>
        <w:t>ственного реестра заключений экспертизы проектной документации объектов капитального строительства, утвержденными постановлением Правительства Российской Федерации от 24 июля 2017 г. N 878 "О порядке формирования единого государственного реестра заключений</w:t>
      </w:r>
      <w:r>
        <w:t xml:space="preserve">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 г. N 145".";</w:t>
      </w:r>
    </w:p>
    <w:p w14:paraId="4CA2AAA1" w14:textId="77777777" w:rsidR="00000000" w:rsidRDefault="00A27269">
      <w:pPr>
        <w:suppressAutoHyphens/>
        <w:ind w:firstLine="720"/>
        <w:jc w:val="both"/>
      </w:pPr>
      <w:hyperlink r:id="rId38" w:history="1">
        <w:r>
          <w:rPr>
            <w:color w:val="106BBE"/>
            <w:u w:val="single"/>
          </w:rPr>
          <w:t>наименование р</w:t>
        </w:r>
        <w:r>
          <w:rPr>
            <w:color w:val="106BBE"/>
            <w:u w:val="single"/>
          </w:rPr>
          <w:t>аздела II</w:t>
        </w:r>
      </w:hyperlink>
      <w:r>
        <w:t xml:space="preserve"> дополнить словами ", типовое проектное решение";</w:t>
      </w:r>
    </w:p>
    <w:p w14:paraId="1778CC11" w14:textId="77777777" w:rsidR="00000000" w:rsidRDefault="00A27269">
      <w:pPr>
        <w:suppressAutoHyphens/>
        <w:ind w:firstLine="720"/>
        <w:jc w:val="both"/>
      </w:pPr>
      <w:r>
        <w:t xml:space="preserve">дополнить </w:t>
      </w:r>
      <w:hyperlink r:id="rId39" w:history="1">
        <w:r>
          <w:rPr>
            <w:color w:val="106BBE"/>
            <w:u w:val="single"/>
          </w:rPr>
          <w:t>пунктом 5</w:t>
        </w:r>
      </w:hyperlink>
      <w:hyperlink r:id="rId40" w:history="1">
        <w:r>
          <w:rPr>
            <w:color w:val="106BBE"/>
            <w:u w:val="single"/>
            <w:vertAlign w:val="superscript"/>
          </w:rPr>
          <w:t> 1</w:t>
        </w:r>
      </w:hyperlink>
      <w:hyperlink r:id="rId41" w:history="1">
        <w:r>
          <w:rPr>
            <w:color w:val="106BBE"/>
            <w:u w:val="single"/>
          </w:rPr>
          <w:t xml:space="preserve"> </w:t>
        </w:r>
      </w:hyperlink>
      <w:r>
        <w:t>следующего содержания:</w:t>
      </w:r>
    </w:p>
    <w:p w14:paraId="10395908" w14:textId="77777777" w:rsidR="00000000" w:rsidRDefault="00A27269">
      <w:pPr>
        <w:suppressAutoHyphens/>
        <w:ind w:firstLine="720"/>
        <w:jc w:val="both"/>
      </w:pPr>
      <w:r>
        <w:t>"5</w:t>
      </w:r>
      <w:r>
        <w:rPr>
          <w:vertAlign w:val="superscript"/>
        </w:rPr>
        <w:t> 1</w:t>
      </w:r>
      <w:r>
        <w:t>. Проектная документация объекта индивидуального жилищного строительства может быть признана типовой проектной документацией при соответствии проектных характеристик, предусмотренных</w:t>
      </w:r>
      <w:r>
        <w:t xml:space="preserve"> такой проектной документацией, следующим критериям:</w:t>
      </w:r>
    </w:p>
    <w:p w14:paraId="03194BDF" w14:textId="77777777" w:rsidR="00000000" w:rsidRDefault="00A27269">
      <w:pPr>
        <w:suppressAutoHyphens/>
        <w:ind w:firstLine="720"/>
        <w:jc w:val="both"/>
      </w:pPr>
      <w:r>
        <w:t>а) объект индивидуального жилищного строительства состоит из одной или нескольких жилых комнат, а также следующих помещений вспомогательного использования:</w:t>
      </w:r>
    </w:p>
    <w:p w14:paraId="7C8053D1" w14:textId="77777777" w:rsidR="00000000" w:rsidRDefault="00A27269">
      <w:pPr>
        <w:suppressAutoHyphens/>
        <w:ind w:firstLine="720"/>
        <w:jc w:val="both"/>
      </w:pPr>
      <w:r>
        <w:t>кухня, в том числе кухня-столовая и (или) кухня</w:t>
      </w:r>
      <w:r>
        <w:t>-ниша;</w:t>
      </w:r>
    </w:p>
    <w:p w14:paraId="621C86C4" w14:textId="77777777" w:rsidR="00000000" w:rsidRDefault="00A27269">
      <w:pPr>
        <w:suppressAutoHyphens/>
        <w:ind w:firstLine="720"/>
        <w:jc w:val="both"/>
      </w:pPr>
      <w:r>
        <w:t>ванная комната и (или) душевая, туалет или совмещенный санузел;</w:t>
      </w:r>
    </w:p>
    <w:p w14:paraId="7B6AF81F" w14:textId="77777777" w:rsidR="00000000" w:rsidRDefault="00A27269">
      <w:pPr>
        <w:suppressAutoHyphens/>
        <w:ind w:firstLine="720"/>
        <w:jc w:val="both"/>
      </w:pPr>
      <w:r>
        <w:t>б) объект индивидуального жилищного строительства обеспечен следующими внутридомовыми системами инженерно-технического обеспечения:</w:t>
      </w:r>
    </w:p>
    <w:p w14:paraId="51BDC52E" w14:textId="77777777" w:rsidR="00000000" w:rsidRDefault="00A27269">
      <w:pPr>
        <w:suppressAutoHyphens/>
        <w:ind w:firstLine="720"/>
        <w:jc w:val="both"/>
      </w:pPr>
      <w:r>
        <w:t>система водоснабжения;</w:t>
      </w:r>
    </w:p>
    <w:p w14:paraId="784262BA" w14:textId="77777777" w:rsidR="00000000" w:rsidRDefault="00A27269">
      <w:pPr>
        <w:suppressAutoHyphens/>
        <w:ind w:firstLine="720"/>
        <w:jc w:val="both"/>
      </w:pPr>
      <w:r>
        <w:t>система канализации;</w:t>
      </w:r>
    </w:p>
    <w:p w14:paraId="25D284CA" w14:textId="77777777" w:rsidR="00000000" w:rsidRDefault="00A27269">
      <w:pPr>
        <w:suppressAutoHyphens/>
        <w:ind w:firstLine="720"/>
        <w:jc w:val="both"/>
      </w:pPr>
      <w:r>
        <w:t>система о</w:t>
      </w:r>
      <w:r>
        <w:t>топления;</w:t>
      </w:r>
    </w:p>
    <w:p w14:paraId="183CFFBE" w14:textId="77777777" w:rsidR="00000000" w:rsidRDefault="00A27269">
      <w:pPr>
        <w:suppressAutoHyphens/>
        <w:ind w:firstLine="720"/>
        <w:jc w:val="both"/>
      </w:pPr>
      <w:r>
        <w:t>система вентиляции;</w:t>
      </w:r>
    </w:p>
    <w:p w14:paraId="772BE500" w14:textId="77777777" w:rsidR="00000000" w:rsidRDefault="00A27269">
      <w:pPr>
        <w:suppressAutoHyphens/>
        <w:ind w:firstLine="720"/>
        <w:jc w:val="both"/>
      </w:pPr>
      <w:r>
        <w:t>система электроснабжения.";</w:t>
      </w:r>
    </w:p>
    <w:p w14:paraId="69FD2E0E" w14:textId="77777777" w:rsidR="00000000" w:rsidRDefault="00A27269">
      <w:pPr>
        <w:suppressAutoHyphens/>
        <w:ind w:firstLine="720"/>
        <w:jc w:val="both"/>
      </w:pPr>
      <w:r>
        <w:t xml:space="preserve">дополнить </w:t>
      </w:r>
      <w:hyperlink r:id="rId42" w:history="1">
        <w:r>
          <w:rPr>
            <w:color w:val="106BBE"/>
            <w:u w:val="single"/>
          </w:rPr>
          <w:t>пунктом 7</w:t>
        </w:r>
      </w:hyperlink>
      <w:hyperlink r:id="rId43" w:history="1">
        <w:r>
          <w:rPr>
            <w:color w:val="106BBE"/>
            <w:u w:val="single"/>
            <w:vertAlign w:val="superscript"/>
          </w:rPr>
          <w:t> 1</w:t>
        </w:r>
      </w:hyperlink>
      <w:r>
        <w:t xml:space="preserve"> следующего содержания:</w:t>
      </w:r>
    </w:p>
    <w:p w14:paraId="30DCAF12" w14:textId="77777777" w:rsidR="00000000" w:rsidRDefault="00A27269">
      <w:pPr>
        <w:suppressAutoHyphens/>
        <w:ind w:firstLine="720"/>
        <w:jc w:val="both"/>
      </w:pPr>
      <w:r>
        <w:t>"7</w:t>
      </w:r>
      <w:r>
        <w:rPr>
          <w:vertAlign w:val="superscript"/>
        </w:rPr>
        <w:t> 1</w:t>
      </w:r>
      <w:r>
        <w:t>. П</w:t>
      </w:r>
      <w:r>
        <w:t>роектное решение может быть признано типовым проектным решением при соответствии проектного решения следующим критериям:</w:t>
      </w:r>
    </w:p>
    <w:p w14:paraId="1D35132B" w14:textId="77777777" w:rsidR="00000000" w:rsidRDefault="00A27269">
      <w:pPr>
        <w:suppressAutoHyphens/>
        <w:ind w:firstLine="720"/>
        <w:jc w:val="both"/>
      </w:pPr>
      <w:r>
        <w:t>а) проектное решение содержится в проектной документации, признанной типовой проектной документацией;</w:t>
      </w:r>
    </w:p>
    <w:p w14:paraId="182D12FE" w14:textId="77777777" w:rsidR="00000000" w:rsidRDefault="00A27269">
      <w:pPr>
        <w:suppressAutoHyphens/>
        <w:ind w:firstLine="720"/>
        <w:jc w:val="both"/>
      </w:pPr>
      <w:r>
        <w:t xml:space="preserve">б) до окончания установленного в </w:t>
      </w:r>
      <w:r>
        <w:t xml:space="preserve">соответствии с пунктом 3 настоящих Правил срока </w:t>
      </w:r>
      <w:r>
        <w:lastRenderedPageBreak/>
        <w:t>применения типовой проектной документации, в которой содержится проектное решение, осталось не менее 6 месяцев.";</w:t>
      </w:r>
    </w:p>
    <w:p w14:paraId="143E60DC" w14:textId="77777777" w:rsidR="00000000" w:rsidRDefault="00A27269">
      <w:pPr>
        <w:suppressAutoHyphens/>
        <w:ind w:firstLine="720"/>
        <w:jc w:val="both"/>
      </w:pPr>
      <w:hyperlink r:id="rId44" w:history="1">
        <w:r>
          <w:rPr>
            <w:color w:val="106BBE"/>
            <w:u w:val="single"/>
          </w:rPr>
          <w:t>наименование раздела III</w:t>
        </w:r>
      </w:hyperlink>
      <w:r>
        <w:t xml:space="preserve"> дополнить словами "о признании проектной документации типовой проектной документацией";</w:t>
      </w:r>
    </w:p>
    <w:p w14:paraId="38168F72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45" w:history="1">
        <w:r>
          <w:rPr>
            <w:color w:val="106BBE"/>
            <w:u w:val="single"/>
          </w:rPr>
          <w:t>пункте 9</w:t>
        </w:r>
      </w:hyperlink>
      <w:r>
        <w:t>:</w:t>
      </w:r>
    </w:p>
    <w:p w14:paraId="5489D2BE" w14:textId="77777777" w:rsidR="00000000" w:rsidRDefault="00A27269">
      <w:pPr>
        <w:suppressAutoHyphens/>
        <w:ind w:firstLine="720"/>
        <w:jc w:val="both"/>
      </w:pPr>
      <w:hyperlink r:id="rId46" w:history="1">
        <w:r>
          <w:rPr>
            <w:color w:val="106BBE"/>
            <w:u w:val="single"/>
          </w:rPr>
          <w:t xml:space="preserve">подпункт </w:t>
        </w:r>
        <w:r>
          <w:rPr>
            <w:color w:val="106BBE"/>
            <w:u w:val="single"/>
          </w:rPr>
          <w:t>"в"</w:t>
        </w:r>
      </w:hyperlink>
      <w:r>
        <w:t xml:space="preserve"> дополнить словами "(за исключением проектной документации объекта индивидуального жилищного строительства)";</w:t>
      </w:r>
    </w:p>
    <w:p w14:paraId="4666A40E" w14:textId="77777777" w:rsidR="00000000" w:rsidRDefault="00A27269">
      <w:pPr>
        <w:suppressAutoHyphens/>
        <w:ind w:firstLine="720"/>
        <w:jc w:val="both"/>
      </w:pPr>
      <w:r>
        <w:t xml:space="preserve">дополнить </w:t>
      </w:r>
      <w:hyperlink r:id="rId47" w:history="1">
        <w:r>
          <w:rPr>
            <w:color w:val="106BBE"/>
            <w:u w:val="single"/>
          </w:rPr>
          <w:t>подпунктом "в</w:t>
        </w:r>
      </w:hyperlink>
      <w:hyperlink r:id="rId48" w:history="1">
        <w:r>
          <w:rPr>
            <w:color w:val="106BBE"/>
            <w:u w:val="single"/>
            <w:vertAlign w:val="superscript"/>
          </w:rPr>
          <w:t> 1</w:t>
        </w:r>
      </w:hyperlink>
      <w:hyperlink r:id="rId49" w:history="1">
        <w:r>
          <w:rPr>
            <w:color w:val="106BBE"/>
            <w:u w:val="single"/>
          </w:rPr>
          <w:t>"</w:t>
        </w:r>
      </w:hyperlink>
      <w:r>
        <w:t xml:space="preserve"> следующего содержани</w:t>
      </w:r>
      <w:r>
        <w:t>я:</w:t>
      </w:r>
    </w:p>
    <w:p w14:paraId="6AB08F8A" w14:textId="77777777" w:rsidR="00000000" w:rsidRDefault="00A27269">
      <w:pPr>
        <w:suppressAutoHyphens/>
        <w:ind w:firstLine="720"/>
        <w:jc w:val="both"/>
      </w:pPr>
      <w:r>
        <w:t>"в</w:t>
      </w:r>
      <w:r>
        <w:rPr>
          <w:vertAlign w:val="superscript"/>
        </w:rPr>
        <w:t> 1</w:t>
      </w:r>
      <w:r>
        <w:t>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деятельности;";</w:t>
      </w:r>
    </w:p>
    <w:p w14:paraId="127F94E6" w14:textId="77777777" w:rsidR="00000000" w:rsidRDefault="00A27269">
      <w:pPr>
        <w:suppressAutoHyphens/>
        <w:ind w:firstLine="720"/>
        <w:jc w:val="both"/>
      </w:pPr>
      <w:hyperlink r:id="rId50" w:history="1">
        <w:r>
          <w:rPr>
            <w:color w:val="106BBE"/>
            <w:u w:val="single"/>
          </w:rPr>
          <w:t>абзац первый пункта 14</w:t>
        </w:r>
      </w:hyperlink>
      <w:r>
        <w:t xml:space="preserve"> после слов "подтверждающих документов" дополнить словами ", а в отношении объекта индивидуального жилищного строительства - в течение 20 рабочих дней со дня получения сведений о проектной документации объекта индив</w:t>
      </w:r>
      <w:r>
        <w:t>идуального жилищного строительства и подтверждающих документов", после слова "решение" дополнить словами "о признании проектной документации типовой проектной документацией";</w:t>
      </w:r>
    </w:p>
    <w:p w14:paraId="43800762" w14:textId="77777777" w:rsidR="00000000" w:rsidRDefault="00A27269">
      <w:pPr>
        <w:suppressAutoHyphens/>
        <w:ind w:firstLine="720"/>
        <w:jc w:val="both"/>
      </w:pPr>
      <w:hyperlink r:id="rId51" w:history="1">
        <w:r>
          <w:rPr>
            <w:color w:val="106BBE"/>
            <w:u w:val="single"/>
          </w:rPr>
          <w:t>абзац первы</w:t>
        </w:r>
        <w:r>
          <w:rPr>
            <w:color w:val="106BBE"/>
            <w:u w:val="single"/>
          </w:rPr>
          <w:t>й пункта 15</w:t>
        </w:r>
      </w:hyperlink>
      <w:r>
        <w:t xml:space="preserve"> после слова "решения" дополнить словами "о признании проектной документации типовой проектной документацией";</w:t>
      </w:r>
    </w:p>
    <w:p w14:paraId="21A80D8D" w14:textId="77777777" w:rsidR="00000000" w:rsidRDefault="00A27269">
      <w:pPr>
        <w:suppressAutoHyphens/>
        <w:ind w:firstLine="720"/>
        <w:jc w:val="both"/>
      </w:pPr>
      <w:hyperlink r:id="rId52" w:history="1">
        <w:r>
          <w:rPr>
            <w:color w:val="106BBE"/>
            <w:u w:val="single"/>
          </w:rPr>
          <w:t>пункт 16</w:t>
        </w:r>
      </w:hyperlink>
      <w:r>
        <w:t xml:space="preserve"> после слова "решения" дополнить словами "о призна</w:t>
      </w:r>
      <w:r>
        <w:t>нии проектной документации типовой проектной документацией";</w:t>
      </w:r>
    </w:p>
    <w:p w14:paraId="471C909F" w14:textId="77777777" w:rsidR="00000000" w:rsidRDefault="00A27269">
      <w:pPr>
        <w:suppressAutoHyphens/>
        <w:ind w:firstLine="720"/>
        <w:jc w:val="both"/>
      </w:pPr>
      <w:r>
        <w:t xml:space="preserve">дополнить </w:t>
      </w:r>
      <w:hyperlink r:id="rId53" w:history="1">
        <w:r>
          <w:rPr>
            <w:color w:val="106BBE"/>
            <w:u w:val="single"/>
          </w:rPr>
          <w:t>разделом III</w:t>
        </w:r>
      </w:hyperlink>
      <w:hyperlink r:id="rId54" w:history="1">
        <w:r>
          <w:rPr>
            <w:color w:val="106BBE"/>
            <w:u w:val="single"/>
            <w:vertAlign w:val="superscript"/>
          </w:rPr>
          <w:t> I</w:t>
        </w:r>
      </w:hyperlink>
      <w:r>
        <w:t xml:space="preserve"> следующего содержания:</w:t>
      </w:r>
    </w:p>
    <w:p w14:paraId="2DE4F8A8" w14:textId="77777777" w:rsidR="00000000" w:rsidRDefault="00A27269">
      <w:pPr>
        <w:suppressAutoHyphens/>
        <w:ind w:firstLine="720"/>
        <w:jc w:val="both"/>
      </w:pPr>
    </w:p>
    <w:p w14:paraId="44241727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"III</w:t>
      </w:r>
      <w:r>
        <w:rPr>
          <w:b/>
          <w:bCs/>
          <w:color w:val="26282F"/>
          <w:vertAlign w:val="superscript"/>
        </w:rPr>
        <w:t> I</w:t>
      </w:r>
      <w:r>
        <w:rPr>
          <w:b/>
          <w:bCs/>
          <w:color w:val="26282F"/>
        </w:rPr>
        <w:t>. Порядок принятия решения о признании проектного решения, содержащегося в типовой проектной документации, типовым проектным решением</w:t>
      </w:r>
    </w:p>
    <w:p w14:paraId="37991001" w14:textId="77777777" w:rsidR="00000000" w:rsidRDefault="00A27269">
      <w:pPr>
        <w:suppressAutoHyphens/>
        <w:ind w:firstLine="720"/>
        <w:jc w:val="both"/>
      </w:pPr>
    </w:p>
    <w:p w14:paraId="0607D23B" w14:textId="77777777" w:rsidR="00000000" w:rsidRDefault="00A27269">
      <w:pPr>
        <w:suppressAutoHyphens/>
        <w:ind w:firstLine="720"/>
        <w:jc w:val="both"/>
      </w:pPr>
      <w:r>
        <w:t>17</w:t>
      </w:r>
      <w:r>
        <w:rPr>
          <w:vertAlign w:val="superscript"/>
        </w:rPr>
        <w:t> 1</w:t>
      </w:r>
      <w:r>
        <w:t>. Принятие решения о признании проектного решения типовым проектным решением осуществляет Министерство или под</w:t>
      </w:r>
      <w:r>
        <w:t>ведомственное ему государственное (бюджетное или автономное) учреждение.</w:t>
      </w:r>
    </w:p>
    <w:p w14:paraId="7518C911" w14:textId="77777777" w:rsidR="00000000" w:rsidRDefault="00A27269">
      <w:pPr>
        <w:suppressAutoHyphens/>
        <w:ind w:firstLine="720"/>
        <w:jc w:val="both"/>
      </w:pPr>
      <w:r>
        <w:t>17</w:t>
      </w:r>
      <w:r>
        <w:rPr>
          <w:vertAlign w:val="superscript"/>
        </w:rPr>
        <w:t> 2</w:t>
      </w:r>
      <w:r>
        <w:t>. Министерство или подведомственное ему государственное (бюджетное или автономное) учреждение на основании сведений о признании проектной документации типовой проектной документац</w:t>
      </w:r>
      <w:r>
        <w:t>ией, включенных в единый реестр, осуществляет выбор проектного решения, содержащегося в типовой проектной документации, для признания его типовым проектным решением, и проверку такого проектного решения на соответствие критериям, установленным пунктом 7</w:t>
      </w:r>
      <w:r>
        <w:rPr>
          <w:vertAlign w:val="superscript"/>
        </w:rPr>
        <w:t> 1</w:t>
      </w:r>
      <w:r>
        <w:t xml:space="preserve"> </w:t>
      </w:r>
      <w:r>
        <w:t>настоящих Правил.</w:t>
      </w:r>
    </w:p>
    <w:p w14:paraId="52E694C0" w14:textId="77777777" w:rsidR="00000000" w:rsidRDefault="00A27269">
      <w:pPr>
        <w:suppressAutoHyphens/>
        <w:ind w:firstLine="720"/>
        <w:jc w:val="both"/>
      </w:pPr>
      <w:r>
        <w:t>17</w:t>
      </w:r>
      <w:r>
        <w:rPr>
          <w:vertAlign w:val="superscript"/>
        </w:rPr>
        <w:t> 3</w:t>
      </w:r>
      <w:r>
        <w:t>. Выбор Министерством проектного решения для признания его типовым проектным решением может осуществляться одновременно с осуществлением им в соответствии с пунктом 14 настоящих Правил проверки сведений о проектной документации и подт</w:t>
      </w:r>
      <w:r>
        <w:t>верждающих документов для признания такой проектной документации типовой проектной документацией.</w:t>
      </w:r>
    </w:p>
    <w:p w14:paraId="72E56216" w14:textId="77777777" w:rsidR="00000000" w:rsidRDefault="00A27269">
      <w:pPr>
        <w:suppressAutoHyphens/>
        <w:ind w:firstLine="720"/>
        <w:jc w:val="both"/>
      </w:pPr>
      <w:r>
        <w:t>17</w:t>
      </w:r>
      <w:r>
        <w:rPr>
          <w:vertAlign w:val="superscript"/>
        </w:rPr>
        <w:t> 4</w:t>
      </w:r>
      <w:r>
        <w:t>. В течение 30 рабочих дней со дня выбора Министерством или подведомственным ему государственным (бюджетным или автономным) учреждением проектного решения</w:t>
      </w:r>
      <w:r>
        <w:t>, содержащегося в типовой проектной документации, а в отношении проектного решения, содержащегося в типовой проектной документации объекта индивидуального жилищного строительства, - в течение 20 рабочих дней со дня указанного выбора при соответствии проект</w:t>
      </w:r>
      <w:r>
        <w:t>ного решения критериям, установленным пунктом 7</w:t>
      </w:r>
      <w:r>
        <w:rPr>
          <w:vertAlign w:val="superscript"/>
        </w:rPr>
        <w:t> 1</w:t>
      </w:r>
      <w:r>
        <w:t xml:space="preserve"> настоящих Правил, Министерство или подведомственное ему государственное (бюджетное или автономное) учреждение принимают решение о признании проектного решения, содержащегося в типовой </w:t>
      </w:r>
      <w:r>
        <w:lastRenderedPageBreak/>
        <w:t>проектной документации</w:t>
      </w:r>
      <w:r>
        <w:t>, типовым проектным решением.</w:t>
      </w:r>
    </w:p>
    <w:p w14:paraId="64F0EC1D" w14:textId="77777777" w:rsidR="00000000" w:rsidRDefault="00A27269">
      <w:pPr>
        <w:suppressAutoHyphens/>
        <w:ind w:firstLine="720"/>
        <w:jc w:val="both"/>
      </w:pPr>
      <w:r>
        <w:t>17</w:t>
      </w:r>
      <w:r>
        <w:rPr>
          <w:vertAlign w:val="superscript"/>
        </w:rPr>
        <w:t> 5</w:t>
      </w:r>
      <w:r>
        <w:t>. Решение о признании проектного решения, содержащегося в типовой проектной документации, типовым проектным решением должно содержать:</w:t>
      </w:r>
    </w:p>
    <w:p w14:paraId="099EF3C6" w14:textId="77777777" w:rsidR="00000000" w:rsidRDefault="00A27269">
      <w:pPr>
        <w:suppressAutoHyphens/>
        <w:ind w:firstLine="720"/>
        <w:jc w:val="both"/>
      </w:pPr>
      <w:r>
        <w:t>а) описание проектного решения;</w:t>
      </w:r>
    </w:p>
    <w:p w14:paraId="31FAA13D" w14:textId="77777777" w:rsidR="00000000" w:rsidRDefault="00A27269">
      <w:pPr>
        <w:suppressAutoHyphens/>
        <w:ind w:firstLine="720"/>
        <w:jc w:val="both"/>
      </w:pPr>
      <w:r>
        <w:t>б) ссылку на материалы типовой проектной документации (</w:t>
      </w:r>
      <w:r>
        <w:t>с указанием раздела (разделов, подразделов, части раздела, части подраздела, книги, тома) и листа типовой проектной документации, содержащей проектное решение);</w:t>
      </w:r>
    </w:p>
    <w:p w14:paraId="77085E60" w14:textId="77777777" w:rsidR="00000000" w:rsidRDefault="00A27269">
      <w:pPr>
        <w:suppressAutoHyphens/>
        <w:ind w:firstLine="720"/>
        <w:jc w:val="both"/>
      </w:pPr>
      <w:r>
        <w:t>в) сведения о функциональном назначении объекта капитального строительства в соответствии с кла</w:t>
      </w:r>
      <w:r>
        <w:t>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</w:t>
      </w:r>
      <w:r>
        <w:t>ктов капитального строительства), утвержденным Министерством, в отношении которого применимо проектное решение;</w:t>
      </w:r>
    </w:p>
    <w:p w14:paraId="17197214" w14:textId="77777777" w:rsidR="00000000" w:rsidRDefault="00A27269">
      <w:pPr>
        <w:suppressAutoHyphens/>
        <w:ind w:firstLine="720"/>
        <w:jc w:val="both"/>
      </w:pPr>
      <w:r>
        <w:t>г) сведения о природных условиях территории (климатический район и подрайон, ветровой район, снеговой район, интенсивность сейсмических воздейст</w:t>
      </w:r>
      <w:r>
        <w:t>вий, инженерно-геологические условия), на которой планируется осуществлять строительство объекта капитального строительства, в отношении которого применимо проектное решение;</w:t>
      </w:r>
    </w:p>
    <w:p w14:paraId="463A1DA4" w14:textId="77777777" w:rsidR="00000000" w:rsidRDefault="00A27269">
      <w:pPr>
        <w:suppressAutoHyphens/>
        <w:ind w:firstLine="720"/>
        <w:jc w:val="both"/>
      </w:pPr>
      <w:r>
        <w:t xml:space="preserve">д) номер и дату решения о признании проектной документации, содержащей проектное </w:t>
      </w:r>
      <w:r>
        <w:t>решение, типовой проектной документацией;</w:t>
      </w:r>
    </w:p>
    <w:p w14:paraId="3E8FF525" w14:textId="77777777" w:rsidR="00000000" w:rsidRDefault="00A27269">
      <w:pPr>
        <w:suppressAutoHyphens/>
        <w:ind w:firstLine="720"/>
        <w:jc w:val="both"/>
      </w:pPr>
      <w:r>
        <w:t>е) номер и дату заключения государственной экспертизы проектной документации, содержащей проектное решение.";</w:t>
      </w:r>
    </w:p>
    <w:p w14:paraId="33BC5ABE" w14:textId="77777777" w:rsidR="00000000" w:rsidRDefault="00A27269">
      <w:pPr>
        <w:suppressAutoHyphens/>
        <w:ind w:firstLine="720"/>
        <w:jc w:val="both"/>
      </w:pPr>
      <w:hyperlink r:id="rId55" w:history="1">
        <w:r>
          <w:rPr>
            <w:color w:val="106BBE"/>
            <w:u w:val="single"/>
          </w:rPr>
          <w:t>наименование раздела IV</w:t>
        </w:r>
      </w:hyperlink>
      <w:r>
        <w:t xml:space="preserve"> изложит</w:t>
      </w:r>
      <w:r>
        <w:t>ь в следующей редакции:</w:t>
      </w:r>
    </w:p>
    <w:p w14:paraId="5BF1FDBE" w14:textId="77777777" w:rsidR="00000000" w:rsidRDefault="00A27269">
      <w:pPr>
        <w:suppressAutoHyphens/>
        <w:ind w:firstLine="720"/>
        <w:jc w:val="both"/>
      </w:pPr>
    </w:p>
    <w:p w14:paraId="6DA0503E" w14:textId="77777777" w:rsidR="00000000" w:rsidRDefault="00A2726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"IV. Исключение сведений о типовой проектной документации, типовом проектном решении из единого реестра, отмена решения о признании проектной документации типовой проектной документацией";</w:t>
      </w:r>
    </w:p>
    <w:p w14:paraId="3A333BC8" w14:textId="77777777" w:rsidR="00000000" w:rsidRDefault="00A27269">
      <w:pPr>
        <w:suppressAutoHyphens/>
        <w:ind w:firstLine="720"/>
        <w:jc w:val="both"/>
      </w:pPr>
    </w:p>
    <w:p w14:paraId="5A8938CD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56" w:history="1">
        <w:r>
          <w:rPr>
            <w:color w:val="106BBE"/>
            <w:u w:val="single"/>
          </w:rPr>
          <w:t>пункте 18</w:t>
        </w:r>
      </w:hyperlink>
      <w:r>
        <w:t>:</w:t>
      </w:r>
    </w:p>
    <w:p w14:paraId="5D5505CF" w14:textId="77777777" w:rsidR="00000000" w:rsidRDefault="00A27269">
      <w:pPr>
        <w:suppressAutoHyphens/>
        <w:ind w:firstLine="720"/>
        <w:jc w:val="both"/>
      </w:pPr>
      <w:hyperlink r:id="rId57" w:history="1">
        <w:r>
          <w:rPr>
            <w:color w:val="106BBE"/>
            <w:u w:val="single"/>
          </w:rPr>
          <w:t>абзац первый</w:t>
        </w:r>
      </w:hyperlink>
      <w:r>
        <w:t xml:space="preserve"> изложить в следующей редакции:</w:t>
      </w:r>
    </w:p>
    <w:p w14:paraId="21CCC146" w14:textId="77777777" w:rsidR="00000000" w:rsidRDefault="00A27269">
      <w:pPr>
        <w:suppressAutoHyphens/>
        <w:ind w:firstLine="720"/>
        <w:jc w:val="both"/>
      </w:pPr>
      <w:r>
        <w:t>"18. Сведения о типовой проектной документации, типовом проектном решении исключаются из едино</w:t>
      </w:r>
      <w:r>
        <w:t>го реестра в течение 3 рабочих дней со дня:";</w:t>
      </w:r>
    </w:p>
    <w:p w14:paraId="471F638F" w14:textId="77777777" w:rsidR="00000000" w:rsidRDefault="00A27269">
      <w:pPr>
        <w:suppressAutoHyphens/>
        <w:ind w:firstLine="720"/>
        <w:jc w:val="both"/>
      </w:pPr>
      <w:hyperlink r:id="rId58" w:history="1">
        <w:r>
          <w:rPr>
            <w:color w:val="106BBE"/>
            <w:u w:val="single"/>
          </w:rPr>
          <w:t>подпункт "б"</w:t>
        </w:r>
      </w:hyperlink>
      <w:r>
        <w:t xml:space="preserve"> дополнить словами "о признании проектной документации типовой проектной документацией";</w:t>
      </w:r>
    </w:p>
    <w:p w14:paraId="1A3B4995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59" w:history="1">
        <w:r>
          <w:rPr>
            <w:color w:val="106BBE"/>
            <w:u w:val="single"/>
          </w:rPr>
          <w:t>пункте 19</w:t>
        </w:r>
      </w:hyperlink>
      <w:r>
        <w:t>:</w:t>
      </w:r>
    </w:p>
    <w:p w14:paraId="6F828A6E" w14:textId="77777777" w:rsidR="00000000" w:rsidRDefault="00A27269">
      <w:pPr>
        <w:suppressAutoHyphens/>
        <w:ind w:firstLine="720"/>
        <w:jc w:val="both"/>
      </w:pPr>
      <w:hyperlink r:id="rId60" w:history="1">
        <w:r>
          <w:rPr>
            <w:color w:val="106BBE"/>
            <w:u w:val="single"/>
          </w:rPr>
          <w:t>абзац первый</w:t>
        </w:r>
      </w:hyperlink>
      <w:r>
        <w:t xml:space="preserve"> после слова "Решение" дополнить словами "о признании проектной документации типовой пр</w:t>
      </w:r>
      <w:r>
        <w:t>оектной документацией";</w:t>
      </w:r>
    </w:p>
    <w:p w14:paraId="7E058BBA" w14:textId="77777777" w:rsidR="00000000" w:rsidRDefault="00A27269">
      <w:pPr>
        <w:suppressAutoHyphens/>
        <w:ind w:firstLine="720"/>
        <w:jc w:val="both"/>
      </w:pPr>
      <w:hyperlink r:id="rId61" w:history="1">
        <w:r>
          <w:rPr>
            <w:color w:val="106BBE"/>
            <w:u w:val="single"/>
          </w:rPr>
          <w:t>подпункт "а"</w:t>
        </w:r>
      </w:hyperlink>
      <w:r>
        <w:t xml:space="preserve"> дополнить словами "о признании проектной документации типовой проектной документацией";</w:t>
      </w:r>
    </w:p>
    <w:p w14:paraId="35CE62D2" w14:textId="77777777" w:rsidR="00000000" w:rsidRDefault="00A27269">
      <w:pPr>
        <w:suppressAutoHyphens/>
        <w:ind w:firstLine="720"/>
        <w:jc w:val="both"/>
      </w:pPr>
      <w:hyperlink r:id="rId62" w:history="1">
        <w:r>
          <w:rPr>
            <w:color w:val="106BBE"/>
            <w:u w:val="single"/>
          </w:rPr>
          <w:t>подпункт "б"</w:t>
        </w:r>
      </w:hyperlink>
      <w:r>
        <w:t xml:space="preserve"> после слова "решения" дополнить словами "о признании проектной документации типовой проектной документацией";</w:t>
      </w:r>
    </w:p>
    <w:p w14:paraId="49B1DCB1" w14:textId="77777777" w:rsidR="00000000" w:rsidRDefault="00A27269">
      <w:pPr>
        <w:suppressAutoHyphens/>
        <w:ind w:firstLine="720"/>
        <w:jc w:val="both"/>
      </w:pPr>
      <w:hyperlink r:id="rId63" w:history="1">
        <w:r>
          <w:rPr>
            <w:color w:val="106BBE"/>
            <w:u w:val="single"/>
          </w:rPr>
          <w:t>пункт 20</w:t>
        </w:r>
      </w:hyperlink>
      <w:r>
        <w:t xml:space="preserve"> после слова "Решение" дополнить слов</w:t>
      </w:r>
      <w:r>
        <w:t>ами "о признании проектной документации типовой проектной документацией";</w:t>
      </w:r>
    </w:p>
    <w:p w14:paraId="476C5A4D" w14:textId="77777777" w:rsidR="00000000" w:rsidRDefault="00A27269">
      <w:pPr>
        <w:suppressAutoHyphens/>
        <w:ind w:firstLine="720"/>
        <w:jc w:val="both"/>
      </w:pPr>
      <w:r>
        <w:t xml:space="preserve">ж) в </w:t>
      </w:r>
      <w:hyperlink r:id="rId64" w:history="1">
        <w:r>
          <w:rPr>
            <w:color w:val="106BBE"/>
            <w:u w:val="single"/>
          </w:rPr>
          <w:t>Правилах</w:t>
        </w:r>
      </w:hyperlink>
      <w:r>
        <w:t xml:space="preserve"> использования типовой проектной документации, утвержденных указанным постановлением:</w:t>
      </w:r>
    </w:p>
    <w:p w14:paraId="22D11A4F" w14:textId="77777777" w:rsidR="00000000" w:rsidRDefault="00A27269">
      <w:pPr>
        <w:suppressAutoHyphens/>
        <w:ind w:firstLine="720"/>
        <w:jc w:val="both"/>
      </w:pPr>
      <w:hyperlink r:id="rId65" w:history="1">
        <w:r>
          <w:rPr>
            <w:color w:val="106BBE"/>
            <w:u w:val="single"/>
          </w:rPr>
          <w:t>наименование</w:t>
        </w:r>
      </w:hyperlink>
      <w:r>
        <w:t xml:space="preserve"> дополнить словами ", типового проектного решения";</w:t>
      </w:r>
    </w:p>
    <w:p w14:paraId="4AEB1679" w14:textId="77777777" w:rsidR="00000000" w:rsidRDefault="00A27269">
      <w:pPr>
        <w:suppressAutoHyphens/>
        <w:ind w:firstLine="720"/>
        <w:jc w:val="both"/>
      </w:pPr>
      <w:hyperlink r:id="rId66" w:history="1">
        <w:r>
          <w:rPr>
            <w:color w:val="106BBE"/>
            <w:u w:val="single"/>
          </w:rPr>
          <w:t>пункт 1</w:t>
        </w:r>
      </w:hyperlink>
      <w:r>
        <w:t xml:space="preserve"> изложить в следующей редакции:</w:t>
      </w:r>
    </w:p>
    <w:p w14:paraId="37CA0EA0" w14:textId="77777777" w:rsidR="00000000" w:rsidRDefault="00A27269">
      <w:pPr>
        <w:suppressAutoHyphens/>
        <w:ind w:firstLine="720"/>
        <w:jc w:val="both"/>
      </w:pPr>
      <w:r>
        <w:t>"1. Настоящие Пра</w:t>
      </w:r>
      <w:r>
        <w:t xml:space="preserve">вила устанавливают порядок использования типовой проектной документации, типового проектного решения, в том числе порядок внесения изменений в </w:t>
      </w:r>
      <w:r>
        <w:lastRenderedPageBreak/>
        <w:t>типовую проектную документацию, типовое проектное решение, а также случаи обязательного использования типовой про</w:t>
      </w:r>
      <w:r>
        <w:t>ектной документации.";</w:t>
      </w:r>
    </w:p>
    <w:p w14:paraId="5D9FF4D4" w14:textId="77777777" w:rsidR="00000000" w:rsidRDefault="00A27269">
      <w:pPr>
        <w:suppressAutoHyphens/>
        <w:ind w:firstLine="720"/>
        <w:jc w:val="both"/>
      </w:pPr>
      <w:r>
        <w:t xml:space="preserve">дополнить </w:t>
      </w:r>
      <w:hyperlink r:id="rId67" w:history="1">
        <w:r>
          <w:rPr>
            <w:color w:val="106BBE"/>
            <w:u w:val="single"/>
          </w:rPr>
          <w:t>пунктом 2</w:t>
        </w:r>
      </w:hyperlink>
      <w:hyperlink r:id="rId68" w:history="1">
        <w:r>
          <w:rPr>
            <w:color w:val="106BBE"/>
            <w:u w:val="single"/>
            <w:vertAlign w:val="superscript"/>
          </w:rPr>
          <w:t> 1</w:t>
        </w:r>
      </w:hyperlink>
      <w:hyperlink r:id="rId69" w:history="1">
        <w:r>
          <w:rPr>
            <w:color w:val="106BBE"/>
            <w:u w:val="single"/>
          </w:rPr>
          <w:t xml:space="preserve"> </w:t>
        </w:r>
      </w:hyperlink>
      <w:r>
        <w:t>следующего содержания:</w:t>
      </w:r>
    </w:p>
    <w:p w14:paraId="5C8047A6" w14:textId="77777777" w:rsidR="00000000" w:rsidRDefault="00A27269">
      <w:pPr>
        <w:suppressAutoHyphens/>
        <w:ind w:firstLine="720"/>
        <w:jc w:val="both"/>
      </w:pPr>
      <w:r>
        <w:t>"2</w:t>
      </w:r>
      <w:r>
        <w:rPr>
          <w:vertAlign w:val="superscript"/>
        </w:rPr>
        <w:t> 1</w:t>
      </w:r>
      <w:r>
        <w:t>. Типовое проектное решение со дня включения сведений о нем в единый государственный реестр заключений экспертизы проектной документации объектов капитального строительства может быть применено указанными в пункте 2 насто</w:t>
      </w:r>
      <w:r>
        <w:t>ящих Правил лицами при осуществлении архитектурно-строительного проектирования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</w:t>
      </w:r>
      <w:r>
        <w:t>нструкцию объекта капитального строительства.";</w:t>
      </w:r>
    </w:p>
    <w:p w14:paraId="404994F4" w14:textId="77777777" w:rsidR="00000000" w:rsidRDefault="00A27269">
      <w:pPr>
        <w:suppressAutoHyphens/>
        <w:ind w:firstLine="720"/>
        <w:jc w:val="both"/>
      </w:pPr>
      <w:hyperlink r:id="rId70" w:history="1">
        <w:r>
          <w:rPr>
            <w:color w:val="106BBE"/>
            <w:u w:val="single"/>
          </w:rPr>
          <w:t>пункт 4</w:t>
        </w:r>
      </w:hyperlink>
      <w:r>
        <w:t xml:space="preserve"> после слов "типовую проектную документацию" дополнить словами ", типовое проектное решение";</w:t>
      </w:r>
    </w:p>
    <w:p w14:paraId="61E432D3" w14:textId="77777777" w:rsidR="00000000" w:rsidRDefault="00A27269">
      <w:pPr>
        <w:suppressAutoHyphens/>
        <w:ind w:firstLine="720"/>
        <w:jc w:val="both"/>
      </w:pPr>
      <w:hyperlink r:id="rId71" w:history="1">
        <w:r>
          <w:rPr>
            <w:color w:val="106BBE"/>
            <w:u w:val="single"/>
          </w:rPr>
          <w:t>наименование раздела III</w:t>
        </w:r>
      </w:hyperlink>
      <w:r>
        <w:t xml:space="preserve"> дополнить словами ", типовое проектное решение";</w:t>
      </w:r>
    </w:p>
    <w:p w14:paraId="0A7EAEDC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72" w:history="1">
        <w:r>
          <w:rPr>
            <w:color w:val="106BBE"/>
            <w:u w:val="single"/>
          </w:rPr>
          <w:t>пункте 6</w:t>
        </w:r>
      </w:hyperlink>
      <w:r>
        <w:t>:</w:t>
      </w:r>
    </w:p>
    <w:p w14:paraId="3906D81B" w14:textId="77777777" w:rsidR="00000000" w:rsidRDefault="00A27269">
      <w:pPr>
        <w:suppressAutoHyphens/>
        <w:ind w:firstLine="720"/>
        <w:jc w:val="both"/>
      </w:pPr>
      <w:hyperlink r:id="rId73" w:history="1">
        <w:r>
          <w:rPr>
            <w:color w:val="106BBE"/>
            <w:u w:val="single"/>
          </w:rPr>
          <w:t>абзац первый</w:t>
        </w:r>
      </w:hyperlink>
      <w:r>
        <w:t xml:space="preserve"> изложить в следующей редакции:</w:t>
      </w:r>
    </w:p>
    <w:p w14:paraId="569D67C3" w14:textId="77777777" w:rsidR="00000000" w:rsidRDefault="00A27269">
      <w:pPr>
        <w:suppressAutoHyphens/>
        <w:ind w:firstLine="720"/>
        <w:jc w:val="both"/>
      </w:pPr>
      <w:r>
        <w:t>"6. Застройщик или технический заказчик вправе внести в типовую проектную документацию, типовое проектное решение изменения в случае, если:";</w:t>
      </w:r>
    </w:p>
    <w:p w14:paraId="6FA28984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74" w:history="1">
        <w:r>
          <w:rPr>
            <w:color w:val="106BBE"/>
            <w:u w:val="single"/>
          </w:rPr>
          <w:t>подпункте "а"</w:t>
        </w:r>
      </w:hyperlink>
      <w:r>
        <w:t xml:space="preserve"> слова "проектной документации" заменить словом "вносятся";</w:t>
      </w:r>
    </w:p>
    <w:p w14:paraId="49827973" w14:textId="77777777" w:rsidR="00000000" w:rsidRDefault="00A27269">
      <w:pPr>
        <w:suppressAutoHyphens/>
        <w:ind w:firstLine="720"/>
        <w:jc w:val="both"/>
      </w:pPr>
      <w:r>
        <w:t xml:space="preserve">в </w:t>
      </w:r>
      <w:hyperlink r:id="rId75" w:history="1">
        <w:r>
          <w:rPr>
            <w:color w:val="106BBE"/>
            <w:u w:val="single"/>
          </w:rPr>
          <w:t>подпункте "б"</w:t>
        </w:r>
      </w:hyperlink>
      <w:r>
        <w:t xml:space="preserve"> слова "проектной документации, касающегося" заменить словом "касаются".</w:t>
      </w:r>
    </w:p>
    <w:p w14:paraId="2D7A0B38" w14:textId="77777777" w:rsidR="00A27269" w:rsidRDefault="00A27269">
      <w:pPr>
        <w:suppressAutoHyphens/>
        <w:ind w:firstLine="720"/>
        <w:jc w:val="both"/>
      </w:pPr>
    </w:p>
    <w:sectPr w:rsidR="00A272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A"/>
    <w:rsid w:val="0030193A"/>
    <w:rsid w:val="00A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2D80E"/>
  <w14:defaultImageDpi w14:val="0"/>
  <w15:docId w15:val="{71557074-CE16-4AFD-B903-78BF5F70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403609170/3" TargetMode="External"/><Relationship Id="rId21" Type="http://schemas.openxmlformats.org/officeDocument/2006/relationships/hyperlink" Target="http://internet.garant.ru/document/redirect/71733106/10024" TargetMode="External"/><Relationship Id="rId42" Type="http://schemas.openxmlformats.org/officeDocument/2006/relationships/hyperlink" Target="http://internet.garant.ru/document/redirect/76814185/10071" TargetMode="External"/><Relationship Id="rId47" Type="http://schemas.openxmlformats.org/officeDocument/2006/relationships/hyperlink" Target="http://internet.garant.ru/document/redirect/76814185/10931" TargetMode="External"/><Relationship Id="rId63" Type="http://schemas.openxmlformats.org/officeDocument/2006/relationships/hyperlink" Target="http://internet.garant.ru/document/redirect/403609170/1020" TargetMode="External"/><Relationship Id="rId68" Type="http://schemas.openxmlformats.org/officeDocument/2006/relationships/hyperlink" Target="http://internet.garant.ru/document/redirect/76814185/20021" TargetMode="External"/><Relationship Id="rId16" Type="http://schemas.openxmlformats.org/officeDocument/2006/relationships/hyperlink" Target="http://internet.garant.ru/document/redirect/71733106/12" TargetMode="External"/><Relationship Id="rId11" Type="http://schemas.openxmlformats.org/officeDocument/2006/relationships/hyperlink" Target="http://internet.garant.ru/document/redirect/71733106/35" TargetMode="External"/><Relationship Id="rId24" Type="http://schemas.openxmlformats.org/officeDocument/2006/relationships/hyperlink" Target="http://internet.garant.ru/document/redirect/403609170/12" TargetMode="External"/><Relationship Id="rId32" Type="http://schemas.openxmlformats.org/officeDocument/2006/relationships/hyperlink" Target="http://internet.garant.ru/document/redirect/403609170/1001" TargetMode="External"/><Relationship Id="rId37" Type="http://schemas.openxmlformats.org/officeDocument/2006/relationships/hyperlink" Target="http://internet.garant.ru/document/redirect/403609170/1004" TargetMode="External"/><Relationship Id="rId40" Type="http://schemas.openxmlformats.org/officeDocument/2006/relationships/hyperlink" Target="http://internet.garant.ru/document/redirect/76814185/10051" TargetMode="External"/><Relationship Id="rId45" Type="http://schemas.openxmlformats.org/officeDocument/2006/relationships/hyperlink" Target="http://internet.garant.ru/document/redirect/403609170/1009" TargetMode="External"/><Relationship Id="rId53" Type="http://schemas.openxmlformats.org/officeDocument/2006/relationships/hyperlink" Target="http://internet.garant.ru/document/redirect/76814185/13100" TargetMode="External"/><Relationship Id="rId58" Type="http://schemas.openxmlformats.org/officeDocument/2006/relationships/hyperlink" Target="http://internet.garant.ru/document/redirect/403609170/1182" TargetMode="External"/><Relationship Id="rId66" Type="http://schemas.openxmlformats.org/officeDocument/2006/relationships/hyperlink" Target="http://internet.garant.ru/document/redirect/403609170/2001" TargetMode="External"/><Relationship Id="rId74" Type="http://schemas.openxmlformats.org/officeDocument/2006/relationships/hyperlink" Target="http://internet.garant.ru/document/redirect/403609170/2061" TargetMode="External"/><Relationship Id="rId5" Type="http://schemas.openxmlformats.org/officeDocument/2006/relationships/hyperlink" Target="file:///C:\Users\Ivan\Documents\l" TargetMode="External"/><Relationship Id="rId61" Type="http://schemas.openxmlformats.org/officeDocument/2006/relationships/hyperlink" Target="http://internet.garant.ru/document/redirect/403609170/1191" TargetMode="External"/><Relationship Id="rId19" Type="http://schemas.openxmlformats.org/officeDocument/2006/relationships/hyperlink" Target="http://internet.garant.ru/document/redirect/71733106/23" TargetMode="External"/><Relationship Id="rId14" Type="http://schemas.openxmlformats.org/officeDocument/2006/relationships/hyperlink" Target="http://internet.garant.ru/document/redirect/71733106/1109" TargetMode="External"/><Relationship Id="rId22" Type="http://schemas.openxmlformats.org/officeDocument/2006/relationships/hyperlink" Target="http://internet.garant.ru/document/redirect/403609170/0" TargetMode="External"/><Relationship Id="rId27" Type="http://schemas.openxmlformats.org/officeDocument/2006/relationships/hyperlink" Target="http://internet.garant.ru/document/redirect/403609170/4" TargetMode="External"/><Relationship Id="rId30" Type="http://schemas.openxmlformats.org/officeDocument/2006/relationships/hyperlink" Target="http://internet.garant.ru/document/redirect/403609170/0" TargetMode="External"/><Relationship Id="rId35" Type="http://schemas.openxmlformats.org/officeDocument/2006/relationships/hyperlink" Target="http://internet.garant.ru/document/redirect/403609170/1024" TargetMode="External"/><Relationship Id="rId43" Type="http://schemas.openxmlformats.org/officeDocument/2006/relationships/hyperlink" Target="http://internet.garant.ru/document/redirect/76814185/10071" TargetMode="External"/><Relationship Id="rId48" Type="http://schemas.openxmlformats.org/officeDocument/2006/relationships/hyperlink" Target="http://internet.garant.ru/document/redirect/76814185/10931" TargetMode="External"/><Relationship Id="rId56" Type="http://schemas.openxmlformats.org/officeDocument/2006/relationships/hyperlink" Target="http://internet.garant.ru/document/redirect/403609170/1018" TargetMode="External"/><Relationship Id="rId64" Type="http://schemas.openxmlformats.org/officeDocument/2006/relationships/hyperlink" Target="http://internet.garant.ru/document/redirect/403609170/2000" TargetMode="External"/><Relationship Id="rId69" Type="http://schemas.openxmlformats.org/officeDocument/2006/relationships/hyperlink" Target="http://internet.garant.ru/document/redirect/76814185/2002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nternet.garant.ru/document/redirect/71733106/82" TargetMode="External"/><Relationship Id="rId51" Type="http://schemas.openxmlformats.org/officeDocument/2006/relationships/hyperlink" Target="http://internet.garant.ru/document/redirect/403609170/1015" TargetMode="External"/><Relationship Id="rId72" Type="http://schemas.openxmlformats.org/officeDocument/2006/relationships/hyperlink" Target="http://internet.garant.ru/document/redirect/403609170/2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71733106/11" TargetMode="External"/><Relationship Id="rId17" Type="http://schemas.openxmlformats.org/officeDocument/2006/relationships/hyperlink" Target="http://internet.garant.ru/document/redirect/71733106/68" TargetMode="External"/><Relationship Id="rId25" Type="http://schemas.openxmlformats.org/officeDocument/2006/relationships/hyperlink" Target="http://internet.garant.ru/document/redirect/403609170/13" TargetMode="External"/><Relationship Id="rId33" Type="http://schemas.openxmlformats.org/officeDocument/2006/relationships/hyperlink" Target="http://internet.garant.ru/document/redirect/12138258/4821" TargetMode="External"/><Relationship Id="rId38" Type="http://schemas.openxmlformats.org/officeDocument/2006/relationships/hyperlink" Target="http://internet.garant.ru/document/redirect/403609170/1200" TargetMode="External"/><Relationship Id="rId46" Type="http://schemas.openxmlformats.org/officeDocument/2006/relationships/hyperlink" Target="http://internet.garant.ru/document/redirect/403609170/1093" TargetMode="External"/><Relationship Id="rId59" Type="http://schemas.openxmlformats.org/officeDocument/2006/relationships/hyperlink" Target="http://internet.garant.ru/document/redirect/403609170/1019" TargetMode="External"/><Relationship Id="rId67" Type="http://schemas.openxmlformats.org/officeDocument/2006/relationships/hyperlink" Target="http://internet.garant.ru/document/redirect/76814185/20021" TargetMode="External"/><Relationship Id="rId20" Type="http://schemas.openxmlformats.org/officeDocument/2006/relationships/hyperlink" Target="http://internet.garant.ru/document/redirect/76814184/102312" TargetMode="External"/><Relationship Id="rId41" Type="http://schemas.openxmlformats.org/officeDocument/2006/relationships/hyperlink" Target="http://internet.garant.ru/document/redirect/76814185/10051" TargetMode="External"/><Relationship Id="rId54" Type="http://schemas.openxmlformats.org/officeDocument/2006/relationships/hyperlink" Target="http://internet.garant.ru/document/redirect/76814185/13100" TargetMode="External"/><Relationship Id="rId62" Type="http://schemas.openxmlformats.org/officeDocument/2006/relationships/hyperlink" Target="http://internet.garant.ru/document/redirect/403609170/1192" TargetMode="External"/><Relationship Id="rId70" Type="http://schemas.openxmlformats.org/officeDocument/2006/relationships/hyperlink" Target="http://internet.garant.ru/document/redirect/403609170/2004" TargetMode="External"/><Relationship Id="rId75" Type="http://schemas.openxmlformats.org/officeDocument/2006/relationships/hyperlink" Target="http://internet.garant.ru/document/redirect/403609170/20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Ivan\Documents\l" TargetMode="External"/><Relationship Id="rId15" Type="http://schemas.openxmlformats.org/officeDocument/2006/relationships/hyperlink" Target="http://internet.garant.ru/document/redirect/71733106/1110" TargetMode="External"/><Relationship Id="rId23" Type="http://schemas.openxmlformats.org/officeDocument/2006/relationships/hyperlink" Target="http://internet.garant.ru/document/redirect/403609170/0" TargetMode="External"/><Relationship Id="rId28" Type="http://schemas.openxmlformats.org/officeDocument/2006/relationships/hyperlink" Target="http://internet.garant.ru/document/redirect/403609170/7" TargetMode="External"/><Relationship Id="rId36" Type="http://schemas.openxmlformats.org/officeDocument/2006/relationships/hyperlink" Target="http://internet.garant.ru/document/redirect/403609170/1003" TargetMode="External"/><Relationship Id="rId49" Type="http://schemas.openxmlformats.org/officeDocument/2006/relationships/hyperlink" Target="http://internet.garant.ru/document/redirect/76814185/10931" TargetMode="External"/><Relationship Id="rId57" Type="http://schemas.openxmlformats.org/officeDocument/2006/relationships/hyperlink" Target="http://internet.garant.ru/document/redirect/403609170/1018" TargetMode="External"/><Relationship Id="rId10" Type="http://schemas.openxmlformats.org/officeDocument/2006/relationships/hyperlink" Target="http://internet.garant.ru/document/redirect/71733106/32" TargetMode="External"/><Relationship Id="rId31" Type="http://schemas.openxmlformats.org/officeDocument/2006/relationships/hyperlink" Target="http://internet.garant.ru/document/redirect/403609170/1000" TargetMode="External"/><Relationship Id="rId44" Type="http://schemas.openxmlformats.org/officeDocument/2006/relationships/hyperlink" Target="http://internet.garant.ru/document/redirect/403609170/1300" TargetMode="External"/><Relationship Id="rId52" Type="http://schemas.openxmlformats.org/officeDocument/2006/relationships/hyperlink" Target="http://internet.garant.ru/document/redirect/403609170/1016" TargetMode="External"/><Relationship Id="rId60" Type="http://schemas.openxmlformats.org/officeDocument/2006/relationships/hyperlink" Target="http://internet.garant.ru/document/redirect/403609170/1019" TargetMode="External"/><Relationship Id="rId65" Type="http://schemas.openxmlformats.org/officeDocument/2006/relationships/hyperlink" Target="http://internet.garant.ru/document/redirect/403609170/2000" TargetMode="External"/><Relationship Id="rId73" Type="http://schemas.openxmlformats.org/officeDocument/2006/relationships/hyperlink" Target="http://internet.garant.ru/document/redirect/403609170/2006" TargetMode="External"/><Relationship Id="rId4" Type="http://schemas.openxmlformats.org/officeDocument/2006/relationships/hyperlink" Target="http://internet.garant.ru/document/redirect/406614353/0" TargetMode="External"/><Relationship Id="rId9" Type="http://schemas.openxmlformats.org/officeDocument/2006/relationships/hyperlink" Target="http://internet.garant.ru/document/redirect/71733106/0" TargetMode="External"/><Relationship Id="rId13" Type="http://schemas.openxmlformats.org/officeDocument/2006/relationships/hyperlink" Target="http://internet.garant.ru/document/redirect/71733106/57" TargetMode="External"/><Relationship Id="rId18" Type="http://schemas.openxmlformats.org/officeDocument/2006/relationships/hyperlink" Target="http://internet.garant.ru/document/redirect/71733106/172" TargetMode="External"/><Relationship Id="rId39" Type="http://schemas.openxmlformats.org/officeDocument/2006/relationships/hyperlink" Target="http://internet.garant.ru/document/redirect/76814185/10051" TargetMode="External"/><Relationship Id="rId34" Type="http://schemas.openxmlformats.org/officeDocument/2006/relationships/hyperlink" Target="http://internet.garant.ru/document/redirect/12138258/4821" TargetMode="External"/><Relationship Id="rId50" Type="http://schemas.openxmlformats.org/officeDocument/2006/relationships/hyperlink" Target="http://internet.garant.ru/document/redirect/403609170/1014" TargetMode="External"/><Relationship Id="rId55" Type="http://schemas.openxmlformats.org/officeDocument/2006/relationships/hyperlink" Target="http://internet.garant.ru/document/redirect/403609170/1400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C:\Users\Ivan\Documents\l" TargetMode="External"/><Relationship Id="rId71" Type="http://schemas.openxmlformats.org/officeDocument/2006/relationships/hyperlink" Target="http://internet.garant.ru/document/redirect/403609170/23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nternet.garant.ru/document/redirect/4036091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3654</Words>
  <Characters>20830</Characters>
  <Application>Microsoft Office Word</Application>
  <DocSecurity>0</DocSecurity>
  <Lines>173</Lines>
  <Paragraphs>48</Paragraphs>
  <ScaleCrop>false</ScaleCrop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</dc:creator>
  <cp:keywords/>
  <dc:description/>
  <cp:lastModifiedBy>Ryaz</cp:lastModifiedBy>
  <cp:revision>2</cp:revision>
  <dcterms:created xsi:type="dcterms:W3CDTF">2023-07-18T11:00:00Z</dcterms:created>
  <dcterms:modified xsi:type="dcterms:W3CDTF">2023-07-18T11:00:00Z</dcterms:modified>
</cp:coreProperties>
</file>